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2CF5">
      <w:pPr>
        <w:tabs>
          <w:tab w:val="left" w:pos="8280"/>
        </w:tabs>
        <w:spacing w:before="312" w:beforeLines="100" w:line="360" w:lineRule="auto"/>
        <w:ind w:right="28"/>
        <w:jc w:val="center"/>
        <w:rPr>
          <w:rFonts w:hint="eastAsia" w:asciiTheme="minorEastAsia" w:hAnsiTheme="minorEastAsia" w:eastAsiaTheme="minorEastAsia"/>
          <w:b/>
          <w:sz w:val="32"/>
        </w:rPr>
      </w:pPr>
      <w:r>
        <w:rPr>
          <w:rFonts w:hint="eastAsia" w:asciiTheme="minorEastAsia" w:hAnsiTheme="minorEastAsia" w:eastAsiaTheme="minorEastAsia"/>
          <w:b/>
          <w:sz w:val="32"/>
        </w:rPr>
        <w:t>个人简历</w:t>
      </w:r>
    </w:p>
    <w:tbl>
      <w:tblPr>
        <w:tblStyle w:val="5"/>
        <w:tblW w:w="10174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7"/>
        <w:gridCol w:w="1276"/>
        <w:gridCol w:w="2268"/>
        <w:gridCol w:w="2093"/>
      </w:tblGrid>
      <w:tr w14:paraId="1D91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81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F2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李明涛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C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AE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887D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drawing>
                <wp:inline distT="0" distB="0" distL="0" distR="0">
                  <wp:extent cx="1191895" cy="1724025"/>
                  <wp:effectExtent l="0" t="0" r="825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CF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3C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B1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198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07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357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5A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D5F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1959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97D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DD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河南省卫辉市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6D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现居地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90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河南省卫辉市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411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1006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414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59D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河南科技学院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9D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2B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应用电子技术教育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BBE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038F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2A1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证书情况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56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建造师证书</w:t>
            </w:r>
          </w:p>
          <w:p w14:paraId="02A6A4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英语托业考试成绩单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F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护照号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21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EA1653536</w:t>
            </w: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956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 w14:paraId="6795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67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微信号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D01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250555060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6C8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4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82C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18603738738</w:t>
            </w:r>
          </w:p>
        </w:tc>
      </w:tr>
    </w:tbl>
    <w:p w14:paraId="5AB5FF1B">
      <w:pPr>
        <w:tabs>
          <w:tab w:val="left" w:pos="8280"/>
        </w:tabs>
        <w:spacing w:before="312" w:beforeLines="100" w:line="360" w:lineRule="auto"/>
        <w:ind w:right="28"/>
        <w:jc w:val="center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教育经历</w:t>
      </w:r>
      <w:bookmarkStart w:id="0" w:name="_GoBack"/>
      <w:bookmarkEnd w:id="0"/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50"/>
        <w:gridCol w:w="1984"/>
        <w:gridCol w:w="2226"/>
        <w:gridCol w:w="1602"/>
      </w:tblGrid>
      <w:tr w14:paraId="7515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 w14:paraId="13088235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起止时间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77E519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学校及院系名称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CD29D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专业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D48A568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教育方式（全日制统招/在职/自考/成人教育/）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6FE4E7D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学位</w:t>
            </w:r>
          </w:p>
        </w:tc>
      </w:tr>
      <w:tr w14:paraId="54EE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 w14:paraId="63F4B32C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200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.9－200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8A85B6">
            <w:pPr>
              <w:ind w:firstLine="210" w:firstLineChars="1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河南科技学院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87216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应用电子技术教育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7D56BC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9755298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学士学位</w:t>
            </w:r>
          </w:p>
        </w:tc>
      </w:tr>
    </w:tbl>
    <w:p w14:paraId="5E67B840">
      <w:pPr>
        <w:widowControl/>
        <w:jc w:val="left"/>
        <w:rPr>
          <w:rFonts w:hint="eastAsia" w:asciiTheme="minorEastAsia" w:hAnsiTheme="minorEastAsia" w:eastAsiaTheme="minorEastAsia"/>
          <w:b/>
          <w:sz w:val="24"/>
        </w:rPr>
      </w:pPr>
    </w:p>
    <w:p w14:paraId="4C145F6B">
      <w:pPr>
        <w:spacing w:line="360" w:lineRule="auto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工作经历和描述:</w:t>
      </w:r>
    </w:p>
    <w:p w14:paraId="4112C8E6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2007年7月</w:t>
      </w:r>
      <w:r>
        <w:rPr>
          <w:rFonts w:hint="eastAsia" w:ascii="宋体" w:hAnsi="宋体"/>
          <w:szCs w:val="21"/>
        </w:rPr>
        <w:t>-</w:t>
      </w:r>
      <w:r>
        <w:rPr>
          <w:rFonts w:hint="eastAsia" w:ascii="宋体" w:hAnsi="宋体" w:cs="宋体"/>
          <w:szCs w:val="21"/>
        </w:rPr>
        <w:t>2013年7月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中国电子科技集团第二十二研究所</w:t>
      </w:r>
    </w:p>
    <w:p w14:paraId="5FFC4CB2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概述：先后在非洲塞内加尔，加纳，毛里塔尼亚，赞比亚，乍得，尼日利亚以及津巴布韦7个国家从事无线</w:t>
      </w:r>
    </w:p>
    <w:p w14:paraId="7D21D478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基站的建设，带领中方团队和本地团队完成将近百余座铁塔的安装及机房的建设，在这6年时间里，对非洲</w:t>
      </w:r>
    </w:p>
    <w:p w14:paraId="5C2BB12C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当地的风土民情了解深刻，在带领本地团队方面也积累了大量的经验，使我更有信心在非洲出色的完成工作。</w:t>
      </w:r>
    </w:p>
    <w:p w14:paraId="03896EE2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工作描述：中兴海外无线F</w:t>
      </w:r>
      <w:r>
        <w:rPr>
          <w:rFonts w:ascii="宋体" w:hAnsi="宋体" w:cs="宋体"/>
          <w:szCs w:val="21"/>
        </w:rPr>
        <w:t>TK</w:t>
      </w:r>
      <w:r>
        <w:rPr>
          <w:rFonts w:hint="eastAsia" w:ascii="宋体" w:hAnsi="宋体" w:cs="宋体"/>
          <w:szCs w:val="21"/>
        </w:rPr>
        <w:t>项目区域负责人，主要是负责区域内通信基站的全过程施工，包括铁搭基础施</w:t>
      </w:r>
    </w:p>
    <w:p w14:paraId="388BBD68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工，铁塔安装，接地系统施工，方舱安装以及内部设备安装，监控设备和通信设备安装，光伏系统的安装，</w:t>
      </w:r>
    </w:p>
    <w:p w14:paraId="7EB505AE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如支架基础施工，支架安装，光伏板及逆变器，控制器的安装以及配套线缆的铺设等。</w:t>
      </w:r>
    </w:p>
    <w:p w14:paraId="003BCEE5">
      <w:pPr>
        <w:tabs>
          <w:tab w:val="left" w:pos="840"/>
        </w:tabs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具体工作内容包括：</w:t>
      </w:r>
    </w:p>
    <w:p w14:paraId="6C60CE32">
      <w:pPr>
        <w:pStyle w:val="8"/>
        <w:tabs>
          <w:tab w:val="left" w:pos="840"/>
        </w:tabs>
        <w:spacing w:line="360" w:lineRule="auto"/>
        <w:ind w:left="36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1，计划，组织，安排，协调区域内的自有队伍和物料、工具等资源，监控施工进展，保障项目施工进度符合预期，质量符合验收标准，保障施工安全，将施工成本控制在预算内，保障项目的利润。</w:t>
      </w:r>
    </w:p>
    <w:p w14:paraId="59075995">
      <w:pPr>
        <w:pStyle w:val="8"/>
        <w:tabs>
          <w:tab w:val="left" w:pos="840"/>
        </w:tabs>
        <w:spacing w:line="360" w:lineRule="auto"/>
        <w:ind w:left="360" w:firstLine="0" w:firstLineChars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，有效管理分包商，保障站点的施工进度和质量符合项目组预期，确保分包商施工安全无事故。</w:t>
      </w:r>
    </w:p>
    <w:p w14:paraId="1DE7B822">
      <w:pPr>
        <w:pStyle w:val="8"/>
        <w:tabs>
          <w:tab w:val="left" w:pos="840"/>
        </w:tabs>
        <w:spacing w:line="360" w:lineRule="auto"/>
        <w:ind w:left="36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，同区域内本地客户进行沟通，了解客户的关切点尽量满足，提高客户满意度，维护公司在客户心目中的形象，争取更多的市场份额；同时与客户进行互动，解决工程施工中遇到的各种问题，保障项目施工顺利开展。</w:t>
      </w:r>
    </w:p>
    <w:p w14:paraId="2D2A45C8">
      <w:pPr>
        <w:widowControl/>
        <w:spacing w:line="360" w:lineRule="auto"/>
        <w:jc w:val="left"/>
        <w:rPr>
          <w:rFonts w:ascii="宋体" w:hAnsi="宋体" w:cs="宋体"/>
          <w:szCs w:val="21"/>
        </w:rPr>
      </w:pPr>
    </w:p>
    <w:p w14:paraId="7B266EDE">
      <w:pPr>
        <w:widowControl/>
        <w:spacing w:line="360" w:lineRule="auto"/>
        <w:jc w:val="left"/>
        <w:rPr>
          <w:rFonts w:ascii="宋体" w:hAnsi="宋体" w:cs="宋体"/>
          <w:szCs w:val="21"/>
        </w:rPr>
      </w:pPr>
    </w:p>
    <w:p w14:paraId="37BB034E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年8月-201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>月   新乡市天宇监理有限公司</w:t>
      </w:r>
    </w:p>
    <w:p w14:paraId="1C7AA91F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工作描述：河南省新乡市秀水花园 房地产项目，职务是天宇监理公司土建监理，负责的房地产开</w:t>
      </w:r>
    </w:p>
    <w:p w14:paraId="28B6BF50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发项目中土建工作各个阶段进行验收，与甲方和施工方进行积极协调，保证工程进度和质量符合</w:t>
      </w:r>
    </w:p>
    <w:p w14:paraId="05D62A9F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甲方要求。</w:t>
      </w:r>
    </w:p>
    <w:p w14:paraId="6C0573BF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</w:p>
    <w:p w14:paraId="042DBEFA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年8月-201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>月  河南省卫辉市某乳胶漆厂</w:t>
      </w:r>
    </w:p>
    <w:p w14:paraId="683647FA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工作描述：乳胶漆销售，在网络上寻找潜在客户，和潜在客户进行沟通，发掘客户对乳胶漆的需求和期望，</w:t>
      </w:r>
    </w:p>
    <w:p w14:paraId="53A8D182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向有意向客户推荐并邮寄少量乳胶漆试用，跟踪试用效果，如果客户满意的向客户销售乳胶漆并跟踪回款情</w:t>
      </w:r>
    </w:p>
    <w:p w14:paraId="6AF9AD31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况，并对客户在使用产品过程中遇到的问题予以解决，维护客户关系，提高客户对我司产品和服务的满意度，</w:t>
      </w:r>
    </w:p>
    <w:p w14:paraId="67C167D0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以便客户向同行推荐我司产品，扩大销售份额。</w:t>
      </w:r>
    </w:p>
    <w:p w14:paraId="4F8F24DA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</w:p>
    <w:p w14:paraId="6DAF0E66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年10月-201</w:t>
      </w:r>
      <w:r>
        <w:rPr>
          <w:rFonts w:ascii="宋体" w:hAnsi="宋体" w:cs="宋体"/>
          <w:szCs w:val="21"/>
        </w:rPr>
        <w:t>9</w:t>
      </w:r>
      <w:r>
        <w:rPr>
          <w:rFonts w:hint="eastAsia" w:ascii="宋体" w:hAnsi="宋体" w:cs="宋体"/>
          <w:szCs w:val="21"/>
        </w:rPr>
        <w:t>年6月  吉林大学设计院</w:t>
      </w:r>
    </w:p>
    <w:p w14:paraId="637FF45B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工作描述：吉林大学设计院外派菲律宾FTTH勘察设计，</w:t>
      </w:r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ebu区域设计负责人，与客户沟通，了解</w:t>
      </w:r>
    </w:p>
    <w:p w14:paraId="3ECE25FE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客户的需求，带领团队完成光缆路由的勘察和设计,输出施工图纸，服务BOQ和物料清单供项目组</w:t>
      </w:r>
    </w:p>
    <w:p w14:paraId="05946070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施工，施工完后，根据redline plan 输出竣工图纸和竣工B</w:t>
      </w:r>
      <w:r>
        <w:rPr>
          <w:rFonts w:ascii="宋体" w:hAnsi="宋体" w:cs="宋体"/>
          <w:szCs w:val="21"/>
        </w:rPr>
        <w:t>OQ</w:t>
      </w:r>
      <w:r>
        <w:rPr>
          <w:rFonts w:hint="eastAsia" w:ascii="宋体" w:hAnsi="宋体" w:cs="宋体"/>
          <w:szCs w:val="21"/>
        </w:rPr>
        <w:t>，与分包商核对返还物料数量。同</w:t>
      </w:r>
    </w:p>
    <w:p w14:paraId="28445007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时每月对下个月的将要施工的站点进行物料预估。</w:t>
      </w:r>
    </w:p>
    <w:p w14:paraId="7C7C453C">
      <w:pPr>
        <w:widowControl/>
        <w:spacing w:line="360" w:lineRule="auto"/>
        <w:ind w:left="1680" w:hanging="1680" w:hangingChars="800"/>
        <w:rPr>
          <w:rFonts w:ascii="宋体" w:hAnsi="宋体" w:cs="宋体"/>
          <w:szCs w:val="21"/>
        </w:rPr>
      </w:pPr>
    </w:p>
    <w:p w14:paraId="61078EFE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2019年7月-2019年12月 华为技术有限公司</w:t>
      </w:r>
    </w:p>
    <w:p w14:paraId="6CC5DFE0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概述：菲律宾华为Globe Homerun 项目采购经理，隶属于CEG团队，主要对接Globe Homerun项目组</w:t>
      </w:r>
    </w:p>
    <w:p w14:paraId="2C2E75E4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与本地分包商之间的沟通。</w:t>
      </w:r>
    </w:p>
    <w:p w14:paraId="5AEA5B48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工作描述：1.根据项目组施工计划与施工效率评估所需分包商资源，与分包商进行沟通推动监督分包资源能</w:t>
      </w:r>
    </w:p>
    <w:p w14:paraId="2D54D952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够及时到达施工现场满足完成项目组的交付计划。2.解决分包商与项目组之间问题，如付款，PO，物料，验</w:t>
      </w:r>
    </w:p>
    <w:p w14:paraId="0525CA46">
      <w:pPr>
        <w:widowControl/>
        <w:spacing w:line="360" w:lineRule="auto"/>
        <w:ind w:left="1680" w:hanging="1680" w:hangingChars="8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收等问题。3.分包商的评估与绩效考核。</w:t>
      </w:r>
    </w:p>
    <w:p w14:paraId="0982B0AE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</w:p>
    <w:p w14:paraId="5FB46254">
      <w:pPr>
        <w:widowControl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</w:t>
      </w:r>
      <w:r>
        <w:rPr>
          <w:rFonts w:ascii="宋体" w:hAnsi="宋体" w:cs="宋体"/>
          <w:szCs w:val="21"/>
        </w:rPr>
        <w:t>9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12</w:t>
      </w:r>
      <w:r>
        <w:rPr>
          <w:rFonts w:hint="eastAsia" w:ascii="宋体" w:hAnsi="宋体" w:cs="宋体"/>
          <w:szCs w:val="21"/>
        </w:rPr>
        <w:t>月-2</w:t>
      </w:r>
      <w:r>
        <w:rPr>
          <w:rFonts w:ascii="宋体" w:hAnsi="宋体" w:cs="宋体"/>
          <w:szCs w:val="21"/>
        </w:rPr>
        <w:t>022</w:t>
      </w:r>
      <w:r>
        <w:rPr>
          <w:rFonts w:hint="eastAsia" w:ascii="宋体" w:hAnsi="宋体" w:cs="宋体"/>
          <w:szCs w:val="21"/>
        </w:rPr>
        <w:t>年1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月份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武汉烽火技术有限公司</w:t>
      </w:r>
    </w:p>
    <w:p w14:paraId="187B17FF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概述：负责菲律宾SKYCABLE,ETPI，Radius以及SCM四家客户公司的通信光缆承建业务，根据不同的客户下设不同的项目经理，公用本地勘察设计团队十余人，准证获取团队十余人，施工管理团队约二十余人共约五十余人的本地团队，完成菲律宾两条高速公路约五百公里的光缆路由铺设，Cebu区域的台风后数万用户的通信抢救工作，帮助客户完成数十万光缆用户的工程建设工作。</w:t>
      </w:r>
    </w:p>
    <w:p w14:paraId="181F664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工作描述：行网项目经理，是项目第一负责人，主要负责外线项目的交付，从投标阶段的交付风险评估，概预算输出至P</w:t>
      </w:r>
      <w:r>
        <w:rPr>
          <w:rFonts w:ascii="宋体" w:hAnsi="宋体" w:cs="宋体"/>
          <w:szCs w:val="21"/>
        </w:rPr>
        <w:t>O</w:t>
      </w:r>
      <w:r>
        <w:rPr>
          <w:rFonts w:hint="eastAsia" w:ascii="宋体" w:hAnsi="宋体" w:cs="宋体"/>
          <w:szCs w:val="21"/>
        </w:rPr>
        <w:t>下发，交付阶段勘察设计，准证获取，物料和分包商准备以及站点施工验收，开票回款的全过程监控。主要工作内部内容包括：</w:t>
      </w:r>
    </w:p>
    <w:p w14:paraId="2D6509CD">
      <w:pPr>
        <w:spacing w:line="360" w:lineRule="auto"/>
        <w:ind w:firstLine="315" w:firstLineChars="15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1,</w:t>
      </w:r>
      <w:r>
        <w:rPr>
          <w:rFonts w:hint="eastAsia" w:ascii="宋体" w:hAnsi="宋体" w:cs="宋体"/>
          <w:szCs w:val="21"/>
        </w:rPr>
        <w:t>对内管理项目团队，对项目的进度，质量，安全，成本进行控制，编制施工计划，跟踪施工进展并进行动态控制，保障项目按时交付；建立安全管理体系和质量管理体系，并监督其有效运行；核算项目成本并进行动态控制，保障项目利润。</w:t>
      </w:r>
    </w:p>
    <w:p w14:paraId="740F4C64">
      <w:pPr>
        <w:spacing w:line="360" w:lineRule="auto"/>
        <w:ind w:firstLine="210" w:firstLineChars="10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2,</w:t>
      </w:r>
      <w:r>
        <w:rPr>
          <w:rFonts w:hint="eastAsia" w:ascii="宋体" w:hAnsi="宋体" w:cs="宋体"/>
          <w:szCs w:val="21"/>
        </w:rPr>
        <w:t>对外维护客户关系，对客户关心的问题和其他需求尽量满足，提高客户满意度，保障按时完成验收和回款。</w:t>
      </w:r>
    </w:p>
    <w:p w14:paraId="4F98D4F2">
      <w:pPr>
        <w:spacing w:line="360" w:lineRule="auto"/>
        <w:rPr>
          <w:rFonts w:ascii="宋体" w:hAnsi="宋体" w:cs="宋体"/>
          <w:szCs w:val="21"/>
        </w:rPr>
      </w:pPr>
    </w:p>
    <w:p w14:paraId="5D04A06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023</w:t>
      </w:r>
      <w:r>
        <w:rPr>
          <w:rFonts w:hint="eastAsia" w:ascii="宋体" w:hAnsi="宋体" w:cs="宋体"/>
          <w:szCs w:val="21"/>
        </w:rPr>
        <w:t>年1月-</w:t>
      </w:r>
      <w:r>
        <w:rPr>
          <w:rFonts w:ascii="宋体" w:hAnsi="宋体" w:cs="宋体"/>
          <w:szCs w:val="21"/>
        </w:rPr>
        <w:t>2023</w:t>
      </w:r>
      <w:r>
        <w:rPr>
          <w:rFonts w:hint="eastAsia" w:ascii="宋体" w:hAnsi="宋体" w:cs="宋体"/>
          <w:szCs w:val="21"/>
        </w:rPr>
        <w:t xml:space="preserve">年4月份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厦门蓝旭科技有限公司</w:t>
      </w:r>
    </w:p>
    <w:p w14:paraId="158B43FA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迪拜D</w:t>
      </w:r>
      <w:r>
        <w:rPr>
          <w:rFonts w:ascii="宋体" w:hAnsi="宋体" w:eastAsia="宋体" w:cs="宋体"/>
          <w:kern w:val="2"/>
          <w:sz w:val="21"/>
          <w:szCs w:val="21"/>
        </w:rPr>
        <w:t>EWA 5C</w:t>
      </w:r>
      <w:r>
        <w:rPr>
          <w:rFonts w:hint="eastAsia" w:ascii="宋体" w:hAnsi="宋体" w:eastAsia="宋体" w:cs="宋体"/>
          <w:kern w:val="2"/>
          <w:sz w:val="21"/>
          <w:szCs w:val="21"/>
        </w:rPr>
        <w:t>项目为9</w:t>
      </w:r>
      <w:r>
        <w:rPr>
          <w:rFonts w:ascii="宋体" w:hAnsi="宋体" w:eastAsia="宋体" w:cs="宋体"/>
          <w:kern w:val="2"/>
          <w:sz w:val="21"/>
          <w:szCs w:val="21"/>
        </w:rPr>
        <w:t xml:space="preserve">00MW </w:t>
      </w:r>
      <w:r>
        <w:rPr>
          <w:rFonts w:hint="eastAsia" w:ascii="宋体" w:hAnsi="宋体" w:eastAsia="宋体" w:cs="宋体"/>
          <w:kern w:val="2"/>
          <w:sz w:val="21"/>
          <w:szCs w:val="21"/>
        </w:rPr>
        <w:t>光伏发电项目，该项目为E</w:t>
      </w:r>
      <w:r>
        <w:rPr>
          <w:rFonts w:ascii="宋体" w:hAnsi="宋体" w:eastAsia="宋体" w:cs="宋体"/>
          <w:kern w:val="2"/>
          <w:sz w:val="21"/>
          <w:szCs w:val="21"/>
        </w:rPr>
        <w:t>PC</w:t>
      </w:r>
      <w:r>
        <w:rPr>
          <w:rFonts w:hint="eastAsia" w:ascii="宋体" w:hAnsi="宋体" w:eastAsia="宋体" w:cs="宋体"/>
          <w:kern w:val="2"/>
          <w:sz w:val="21"/>
          <w:szCs w:val="21"/>
        </w:rPr>
        <w:t>项目，E</w:t>
      </w:r>
      <w:r>
        <w:rPr>
          <w:rFonts w:ascii="宋体" w:hAnsi="宋体" w:eastAsia="宋体" w:cs="宋体"/>
          <w:kern w:val="2"/>
          <w:sz w:val="21"/>
          <w:szCs w:val="21"/>
        </w:rPr>
        <w:t>PC</w:t>
      </w:r>
      <w:r>
        <w:rPr>
          <w:rFonts w:hint="eastAsia" w:ascii="宋体" w:hAnsi="宋体" w:eastAsia="宋体" w:cs="宋体"/>
          <w:kern w:val="2"/>
          <w:sz w:val="21"/>
          <w:szCs w:val="21"/>
        </w:rPr>
        <w:t>总承包方为上海电气，我司主要负责光伏发电系统光伏板智能清洁机器人的材料供应，安装调试验收及质保期的维护。</w:t>
      </w:r>
    </w:p>
    <w:p w14:paraId="1ABB8126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工作岗位为项目经理，主要工作内包括：</w:t>
      </w:r>
    </w:p>
    <w:p w14:paraId="2656528B">
      <w:pPr>
        <w:pStyle w:val="2"/>
        <w:spacing w:line="360" w:lineRule="auto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ascii="宋体" w:hAnsi="宋体" w:eastAsia="宋体" w:cs="宋体"/>
          <w:kern w:val="2"/>
          <w:sz w:val="21"/>
          <w:szCs w:val="21"/>
        </w:rPr>
        <w:t>1,</w:t>
      </w:r>
      <w:r>
        <w:rPr>
          <w:rFonts w:hint="eastAsia" w:ascii="宋体" w:hAnsi="宋体" w:eastAsia="宋体" w:cs="宋体"/>
          <w:kern w:val="2"/>
          <w:sz w:val="21"/>
          <w:szCs w:val="21"/>
        </w:rPr>
        <w:t>负责项目团队组织结构设计、人员招聘、工作及生活工作平台的搭建。</w:t>
      </w:r>
    </w:p>
    <w:p w14:paraId="58A959C3">
      <w:pPr>
        <w:pStyle w:val="2"/>
        <w:spacing w:line="360" w:lineRule="auto"/>
        <w:ind w:left="420"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ascii="宋体" w:hAnsi="宋体" w:eastAsia="宋体" w:cs="宋体"/>
          <w:kern w:val="2"/>
          <w:sz w:val="21"/>
          <w:szCs w:val="21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</w:rPr>
        <w:t>，建立施工质量体系和安全体系并监督其有效运行，保障施工质量符合验收要求，施工安全无事故无投诉。</w:t>
      </w:r>
    </w:p>
    <w:p w14:paraId="73E581AD">
      <w:pPr>
        <w:pStyle w:val="2"/>
        <w:spacing w:line="360" w:lineRule="auto"/>
        <w:ind w:firstLineChars="20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ascii="宋体" w:hAnsi="宋体" w:eastAsia="宋体" w:cs="宋体"/>
          <w:kern w:val="2"/>
          <w:sz w:val="21"/>
          <w:szCs w:val="21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</w:rPr>
        <w:t>，根据E</w:t>
      </w:r>
      <w:r>
        <w:rPr>
          <w:rFonts w:ascii="宋体" w:hAnsi="宋体" w:eastAsia="宋体" w:cs="宋体"/>
          <w:kern w:val="2"/>
          <w:sz w:val="21"/>
          <w:szCs w:val="21"/>
        </w:rPr>
        <w:t>PC</w:t>
      </w:r>
      <w:r>
        <w:rPr>
          <w:rFonts w:hint="eastAsia" w:ascii="宋体" w:hAnsi="宋体" w:eastAsia="宋体" w:cs="宋体"/>
          <w:kern w:val="2"/>
          <w:sz w:val="21"/>
          <w:szCs w:val="21"/>
        </w:rPr>
        <w:t>总承包方上海电气提供的主计划编制我司的物料到货计划、安装计划和调试计划，同公司内部采购部门，生产部门，运输部门进行协调，保证物料按时到达施工现场，监督施工进度,保证符合客户的主计划预期，对调试过程中遇到的问题及时同公司内部技术部门，E</w:t>
      </w:r>
      <w:r>
        <w:rPr>
          <w:rFonts w:ascii="宋体" w:hAnsi="宋体" w:eastAsia="宋体" w:cs="宋体"/>
          <w:kern w:val="2"/>
          <w:sz w:val="21"/>
          <w:szCs w:val="21"/>
        </w:rPr>
        <w:t>PC</w:t>
      </w:r>
      <w:r>
        <w:rPr>
          <w:rFonts w:hint="eastAsia" w:ascii="宋体" w:hAnsi="宋体" w:eastAsia="宋体" w:cs="宋体"/>
          <w:kern w:val="2"/>
          <w:sz w:val="21"/>
          <w:szCs w:val="21"/>
        </w:rPr>
        <w:t>总承包方，客户进行协调，寻找解决方案，保证顺利完成调试和验收。</w:t>
      </w:r>
    </w:p>
    <w:p w14:paraId="46ACC302">
      <w:pPr>
        <w:pStyle w:val="2"/>
        <w:spacing w:line="360" w:lineRule="auto"/>
        <w:ind w:firstLineChars="20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4，监控项目的收支情况，尤其是对人材机三方面的控制将项目成本控制在合理范围内，保证项目利润。</w:t>
      </w:r>
    </w:p>
    <w:p w14:paraId="6CC1F2A0">
      <w:pPr>
        <w:pStyle w:val="2"/>
        <w:spacing w:line="360" w:lineRule="auto"/>
        <w:ind w:firstLineChars="20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ascii="宋体" w:hAnsi="宋体" w:eastAsia="宋体" w:cs="宋体"/>
          <w:kern w:val="2"/>
          <w:sz w:val="21"/>
          <w:szCs w:val="21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</w:rPr>
        <w:t>，维护E</w:t>
      </w:r>
      <w:r>
        <w:rPr>
          <w:rFonts w:ascii="宋体" w:hAnsi="宋体" w:eastAsia="宋体" w:cs="宋体"/>
          <w:kern w:val="2"/>
          <w:sz w:val="21"/>
          <w:szCs w:val="21"/>
        </w:rPr>
        <w:t>PC</w:t>
      </w:r>
      <w:r>
        <w:rPr>
          <w:rFonts w:hint="eastAsia" w:ascii="宋体" w:hAnsi="宋体" w:eastAsia="宋体" w:cs="宋体"/>
          <w:kern w:val="2"/>
          <w:sz w:val="21"/>
          <w:szCs w:val="21"/>
        </w:rPr>
        <w:t>总承包方和客户关系，提高总承包方和客户对我司的认可度，保证按时完成回款，并为后续项目市场份额的获取奠定基础。</w:t>
      </w:r>
    </w:p>
    <w:p w14:paraId="6785C83A">
      <w:pPr>
        <w:pStyle w:val="2"/>
        <w:spacing w:line="360" w:lineRule="auto"/>
        <w:ind w:firstLineChars="200"/>
        <w:rPr>
          <w:rFonts w:hint="eastAsia" w:ascii="宋体" w:hAnsi="宋体" w:eastAsia="宋体" w:cs="宋体"/>
          <w:kern w:val="2"/>
          <w:sz w:val="21"/>
          <w:szCs w:val="21"/>
        </w:rPr>
      </w:pPr>
    </w:p>
    <w:p w14:paraId="0726C49E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2024年7月—2024年11月    Denker Industrial LTD</w:t>
      </w:r>
    </w:p>
    <w:p w14:paraId="580725D7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概述：负责加纳酒精厂Denker Industrial LTD原材料的供应，保障工厂生产稳定。</w:t>
      </w:r>
    </w:p>
    <w:p w14:paraId="22E51768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工作概述：岗位是供应链采购经理，主要工作内容包括两个方面：</w:t>
      </w:r>
    </w:p>
    <w:p w14:paraId="5BFB5C62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第一：酒精生产所需原材料的寻源，与供应商的采购合同谈判，合同制定，以及从原材料生产，质量把控，运输安全，计量及结算全过程管理。</w:t>
      </w:r>
    </w:p>
    <w:p w14:paraId="7B154A13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第二：调查所负责区域原材料价格，管理本地采购团队采购进度，监督本地采购的价格和质量，并协调运输团队及时将所采购原材料保质保量送达工厂进行生产，确保工厂有足够原材料维持生产运行。</w:t>
      </w:r>
    </w:p>
    <w:p w14:paraId="28170706">
      <w:pPr>
        <w:pStyle w:val="2"/>
        <w:spacing w:line="360" w:lineRule="auto"/>
        <w:ind w:firstLine="0"/>
        <w:rPr>
          <w:rFonts w:ascii="宋体" w:hAnsi="宋体" w:eastAsia="宋体" w:cs="宋体"/>
          <w:kern w:val="2"/>
          <w:sz w:val="21"/>
          <w:szCs w:val="21"/>
        </w:rPr>
      </w:pPr>
    </w:p>
    <w:p w14:paraId="010E7457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2025年4月—至今   中国西部水泥集团</w:t>
      </w:r>
    </w:p>
    <w:p w14:paraId="4D8A12D9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概述：负责布隆迪公司运营部的整体管理，完成公司分配的配送任务。</w:t>
      </w:r>
    </w:p>
    <w:p w14:paraId="2C49886A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工作概述：岗位是运营部部长，主要工作内容包括两个方面：</w:t>
      </w:r>
    </w:p>
    <w:p w14:paraId="4EF65A55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第一：运营部管理制度的制定以及所有人员和车辆的管理，包括但不限于人员的安全，任务分配与监控，运营效率，成本控制，绩效考核等：车辆的使用，日常保养和维护等。</w:t>
      </w:r>
    </w:p>
    <w:p w14:paraId="4B7D47BB">
      <w:pPr>
        <w:pStyle w:val="2"/>
        <w:spacing w:line="360" w:lineRule="auto"/>
        <w:ind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第二：运营部各项任务目标的达成，根据工厂下达的销售任务，及时完成客户水泥的配送以及生产水泥所需熟料，火山灰的原料的运送，确保公司物流的体系的高效运行。</w:t>
      </w:r>
    </w:p>
    <w:p w14:paraId="3AE7AA2C">
      <w:pPr>
        <w:spacing w:line="360" w:lineRule="auto"/>
        <w:ind w:firstLine="440"/>
        <w:rPr>
          <w:rFonts w:hint="eastAsia" w:asciiTheme="minorEastAsia" w:hAnsiTheme="minorEastAsia" w:eastAsiaTheme="minorEastAsia"/>
          <w:b/>
          <w:sz w:val="24"/>
        </w:rPr>
      </w:pPr>
    </w:p>
    <w:sectPr>
      <w:pgSz w:w="11906" w:h="16838"/>
      <w:pgMar w:top="993" w:right="99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C2"/>
    <w:rsid w:val="000015B2"/>
    <w:rsid w:val="00004EB5"/>
    <w:rsid w:val="00005DD9"/>
    <w:rsid w:val="00023DA6"/>
    <w:rsid w:val="00031804"/>
    <w:rsid w:val="00032702"/>
    <w:rsid w:val="000424DC"/>
    <w:rsid w:val="00063DC9"/>
    <w:rsid w:val="00072DE5"/>
    <w:rsid w:val="000768F8"/>
    <w:rsid w:val="00076A3D"/>
    <w:rsid w:val="000774BF"/>
    <w:rsid w:val="00080B94"/>
    <w:rsid w:val="00084653"/>
    <w:rsid w:val="00091998"/>
    <w:rsid w:val="000942C3"/>
    <w:rsid w:val="000B5960"/>
    <w:rsid w:val="000B5BB7"/>
    <w:rsid w:val="000B6D97"/>
    <w:rsid w:val="000D00CD"/>
    <w:rsid w:val="000E6ABA"/>
    <w:rsid w:val="000F195A"/>
    <w:rsid w:val="001018FD"/>
    <w:rsid w:val="001100DA"/>
    <w:rsid w:val="001101D6"/>
    <w:rsid w:val="001115B6"/>
    <w:rsid w:val="00121BF4"/>
    <w:rsid w:val="00136BD8"/>
    <w:rsid w:val="001402EA"/>
    <w:rsid w:val="001448FF"/>
    <w:rsid w:val="001449FC"/>
    <w:rsid w:val="001602C2"/>
    <w:rsid w:val="0016282A"/>
    <w:rsid w:val="0016492F"/>
    <w:rsid w:val="001721B9"/>
    <w:rsid w:val="00173682"/>
    <w:rsid w:val="0018025C"/>
    <w:rsid w:val="00190B6C"/>
    <w:rsid w:val="001C09F6"/>
    <w:rsid w:val="001C7AE4"/>
    <w:rsid w:val="001D7548"/>
    <w:rsid w:val="001E08FC"/>
    <w:rsid w:val="001E17E0"/>
    <w:rsid w:val="001E436B"/>
    <w:rsid w:val="00203272"/>
    <w:rsid w:val="002059A2"/>
    <w:rsid w:val="002301BE"/>
    <w:rsid w:val="002303EA"/>
    <w:rsid w:val="002315FF"/>
    <w:rsid w:val="00234AD1"/>
    <w:rsid w:val="002416CD"/>
    <w:rsid w:val="0025223E"/>
    <w:rsid w:val="0026124C"/>
    <w:rsid w:val="002625E4"/>
    <w:rsid w:val="00266542"/>
    <w:rsid w:val="0026757D"/>
    <w:rsid w:val="002737F7"/>
    <w:rsid w:val="00287D22"/>
    <w:rsid w:val="002A2563"/>
    <w:rsid w:val="002A2CE3"/>
    <w:rsid w:val="002A4D67"/>
    <w:rsid w:val="002A73CC"/>
    <w:rsid w:val="002B277E"/>
    <w:rsid w:val="002B5F14"/>
    <w:rsid w:val="002B6209"/>
    <w:rsid w:val="002C1DD4"/>
    <w:rsid w:val="002D2B2F"/>
    <w:rsid w:val="002D7455"/>
    <w:rsid w:val="002E0508"/>
    <w:rsid w:val="002E7468"/>
    <w:rsid w:val="002F21D0"/>
    <w:rsid w:val="002F2902"/>
    <w:rsid w:val="00311DBF"/>
    <w:rsid w:val="00317271"/>
    <w:rsid w:val="00322742"/>
    <w:rsid w:val="00323CBD"/>
    <w:rsid w:val="003474AB"/>
    <w:rsid w:val="003714BC"/>
    <w:rsid w:val="0037291D"/>
    <w:rsid w:val="003761D7"/>
    <w:rsid w:val="0037671A"/>
    <w:rsid w:val="00381A88"/>
    <w:rsid w:val="003862FD"/>
    <w:rsid w:val="003944E1"/>
    <w:rsid w:val="00397CC7"/>
    <w:rsid w:val="003B2126"/>
    <w:rsid w:val="003C15D5"/>
    <w:rsid w:val="003C686E"/>
    <w:rsid w:val="003D518C"/>
    <w:rsid w:val="003D5CFB"/>
    <w:rsid w:val="003D7EC3"/>
    <w:rsid w:val="003E57B5"/>
    <w:rsid w:val="003F4B71"/>
    <w:rsid w:val="00405FA6"/>
    <w:rsid w:val="00412A7C"/>
    <w:rsid w:val="00421C66"/>
    <w:rsid w:val="00423974"/>
    <w:rsid w:val="00423D86"/>
    <w:rsid w:val="00430623"/>
    <w:rsid w:val="00435279"/>
    <w:rsid w:val="0043699D"/>
    <w:rsid w:val="0044730D"/>
    <w:rsid w:val="00451932"/>
    <w:rsid w:val="004606C9"/>
    <w:rsid w:val="00463BB4"/>
    <w:rsid w:val="00464793"/>
    <w:rsid w:val="0046485B"/>
    <w:rsid w:val="004663C3"/>
    <w:rsid w:val="0047093B"/>
    <w:rsid w:val="00473E8C"/>
    <w:rsid w:val="004765BB"/>
    <w:rsid w:val="004850AF"/>
    <w:rsid w:val="00485F63"/>
    <w:rsid w:val="00495A77"/>
    <w:rsid w:val="004A609F"/>
    <w:rsid w:val="004B6ACB"/>
    <w:rsid w:val="004B7950"/>
    <w:rsid w:val="004B7B6D"/>
    <w:rsid w:val="004C1BCE"/>
    <w:rsid w:val="004C2E92"/>
    <w:rsid w:val="004D00AC"/>
    <w:rsid w:val="004D0CAE"/>
    <w:rsid w:val="004D61FA"/>
    <w:rsid w:val="004F0CFB"/>
    <w:rsid w:val="004F23F5"/>
    <w:rsid w:val="005105F6"/>
    <w:rsid w:val="00515597"/>
    <w:rsid w:val="00526649"/>
    <w:rsid w:val="005379F9"/>
    <w:rsid w:val="0054265A"/>
    <w:rsid w:val="00542E15"/>
    <w:rsid w:val="0054352B"/>
    <w:rsid w:val="00543E3E"/>
    <w:rsid w:val="0054411F"/>
    <w:rsid w:val="00556CED"/>
    <w:rsid w:val="00566D3A"/>
    <w:rsid w:val="0057076C"/>
    <w:rsid w:val="00572839"/>
    <w:rsid w:val="0057777D"/>
    <w:rsid w:val="00582ADB"/>
    <w:rsid w:val="00587DE8"/>
    <w:rsid w:val="00591F28"/>
    <w:rsid w:val="005A1877"/>
    <w:rsid w:val="005A1A28"/>
    <w:rsid w:val="005A40DF"/>
    <w:rsid w:val="005A4ACF"/>
    <w:rsid w:val="005B2305"/>
    <w:rsid w:val="005C29AF"/>
    <w:rsid w:val="005C4730"/>
    <w:rsid w:val="005D4509"/>
    <w:rsid w:val="005D45D9"/>
    <w:rsid w:val="005D4BA3"/>
    <w:rsid w:val="005E0764"/>
    <w:rsid w:val="005E4284"/>
    <w:rsid w:val="005F555C"/>
    <w:rsid w:val="0060120D"/>
    <w:rsid w:val="00610AAB"/>
    <w:rsid w:val="006114DD"/>
    <w:rsid w:val="006134F8"/>
    <w:rsid w:val="00613A23"/>
    <w:rsid w:val="00620837"/>
    <w:rsid w:val="006246AE"/>
    <w:rsid w:val="00624FCC"/>
    <w:rsid w:val="00632BCE"/>
    <w:rsid w:val="00632C81"/>
    <w:rsid w:val="006406D8"/>
    <w:rsid w:val="00647B2D"/>
    <w:rsid w:val="006625D5"/>
    <w:rsid w:val="00671B6E"/>
    <w:rsid w:val="00671DA6"/>
    <w:rsid w:val="00676DCD"/>
    <w:rsid w:val="00677ECC"/>
    <w:rsid w:val="00682036"/>
    <w:rsid w:val="0068784D"/>
    <w:rsid w:val="0069560F"/>
    <w:rsid w:val="00696EAA"/>
    <w:rsid w:val="006B2E7D"/>
    <w:rsid w:val="006C1756"/>
    <w:rsid w:val="006C33CA"/>
    <w:rsid w:val="006C5BE7"/>
    <w:rsid w:val="006C6F48"/>
    <w:rsid w:val="006D29A9"/>
    <w:rsid w:val="006D2D44"/>
    <w:rsid w:val="006D50B0"/>
    <w:rsid w:val="006E0F67"/>
    <w:rsid w:val="006E44B6"/>
    <w:rsid w:val="006F3D7C"/>
    <w:rsid w:val="007051D0"/>
    <w:rsid w:val="00720AD8"/>
    <w:rsid w:val="007214BF"/>
    <w:rsid w:val="0073361C"/>
    <w:rsid w:val="00736713"/>
    <w:rsid w:val="007401B4"/>
    <w:rsid w:val="007529FE"/>
    <w:rsid w:val="007604FD"/>
    <w:rsid w:val="0076243D"/>
    <w:rsid w:val="0076544F"/>
    <w:rsid w:val="00766C51"/>
    <w:rsid w:val="007716C7"/>
    <w:rsid w:val="0077396C"/>
    <w:rsid w:val="0078227F"/>
    <w:rsid w:val="007849A3"/>
    <w:rsid w:val="00792A16"/>
    <w:rsid w:val="0079564D"/>
    <w:rsid w:val="007A3CA8"/>
    <w:rsid w:val="007A3ED5"/>
    <w:rsid w:val="007A79FE"/>
    <w:rsid w:val="007C4FC7"/>
    <w:rsid w:val="007F0C2E"/>
    <w:rsid w:val="007F2C21"/>
    <w:rsid w:val="007F3D89"/>
    <w:rsid w:val="007F5615"/>
    <w:rsid w:val="007F6D1C"/>
    <w:rsid w:val="007F705B"/>
    <w:rsid w:val="008050E4"/>
    <w:rsid w:val="00805DB3"/>
    <w:rsid w:val="00806140"/>
    <w:rsid w:val="008209CD"/>
    <w:rsid w:val="00824F14"/>
    <w:rsid w:val="0082615A"/>
    <w:rsid w:val="008276BD"/>
    <w:rsid w:val="008313B2"/>
    <w:rsid w:val="00831B5E"/>
    <w:rsid w:val="00833B59"/>
    <w:rsid w:val="008400A9"/>
    <w:rsid w:val="00844973"/>
    <w:rsid w:val="00862E1C"/>
    <w:rsid w:val="00863FDD"/>
    <w:rsid w:val="0086727E"/>
    <w:rsid w:val="008B240B"/>
    <w:rsid w:val="008B7FCA"/>
    <w:rsid w:val="008C33BF"/>
    <w:rsid w:val="008D3CCE"/>
    <w:rsid w:val="008F5307"/>
    <w:rsid w:val="00900789"/>
    <w:rsid w:val="00900A7F"/>
    <w:rsid w:val="0091621F"/>
    <w:rsid w:val="00916381"/>
    <w:rsid w:val="00937F05"/>
    <w:rsid w:val="009436DF"/>
    <w:rsid w:val="00947112"/>
    <w:rsid w:val="00947699"/>
    <w:rsid w:val="00950F7D"/>
    <w:rsid w:val="009566CB"/>
    <w:rsid w:val="00963BA0"/>
    <w:rsid w:val="0096594C"/>
    <w:rsid w:val="00967485"/>
    <w:rsid w:val="009713DF"/>
    <w:rsid w:val="00972A1C"/>
    <w:rsid w:val="00973D0D"/>
    <w:rsid w:val="0098138F"/>
    <w:rsid w:val="0099613E"/>
    <w:rsid w:val="009A3456"/>
    <w:rsid w:val="009A34AF"/>
    <w:rsid w:val="009A698A"/>
    <w:rsid w:val="009C0777"/>
    <w:rsid w:val="009C3D72"/>
    <w:rsid w:val="009C773E"/>
    <w:rsid w:val="009D1CB4"/>
    <w:rsid w:val="009D4AC3"/>
    <w:rsid w:val="009F1D68"/>
    <w:rsid w:val="009F215F"/>
    <w:rsid w:val="009F6C98"/>
    <w:rsid w:val="00A0511A"/>
    <w:rsid w:val="00A05FA8"/>
    <w:rsid w:val="00A24E3B"/>
    <w:rsid w:val="00A3650D"/>
    <w:rsid w:val="00A405A9"/>
    <w:rsid w:val="00A41239"/>
    <w:rsid w:val="00A54922"/>
    <w:rsid w:val="00A709D6"/>
    <w:rsid w:val="00A7309A"/>
    <w:rsid w:val="00A73264"/>
    <w:rsid w:val="00A73724"/>
    <w:rsid w:val="00A742C6"/>
    <w:rsid w:val="00A7587A"/>
    <w:rsid w:val="00A877B9"/>
    <w:rsid w:val="00A962A7"/>
    <w:rsid w:val="00AA1EE7"/>
    <w:rsid w:val="00AA5286"/>
    <w:rsid w:val="00AB7750"/>
    <w:rsid w:val="00AD0AA8"/>
    <w:rsid w:val="00AD6EE7"/>
    <w:rsid w:val="00AF0402"/>
    <w:rsid w:val="00AF4EA4"/>
    <w:rsid w:val="00AF5C32"/>
    <w:rsid w:val="00AF5FB1"/>
    <w:rsid w:val="00B168D5"/>
    <w:rsid w:val="00B21B97"/>
    <w:rsid w:val="00B230AA"/>
    <w:rsid w:val="00B3070C"/>
    <w:rsid w:val="00B40D93"/>
    <w:rsid w:val="00B42BC7"/>
    <w:rsid w:val="00B513FE"/>
    <w:rsid w:val="00B516E6"/>
    <w:rsid w:val="00B62723"/>
    <w:rsid w:val="00B71634"/>
    <w:rsid w:val="00B82F2E"/>
    <w:rsid w:val="00B85E42"/>
    <w:rsid w:val="00B964F5"/>
    <w:rsid w:val="00BA0692"/>
    <w:rsid w:val="00BA18D9"/>
    <w:rsid w:val="00BA503E"/>
    <w:rsid w:val="00BB04E6"/>
    <w:rsid w:val="00BB4E4F"/>
    <w:rsid w:val="00BB7A90"/>
    <w:rsid w:val="00BC1E5D"/>
    <w:rsid w:val="00BC3368"/>
    <w:rsid w:val="00BC7B28"/>
    <w:rsid w:val="00BD7955"/>
    <w:rsid w:val="00BF5440"/>
    <w:rsid w:val="00BF5B6F"/>
    <w:rsid w:val="00BF63FE"/>
    <w:rsid w:val="00C12D1F"/>
    <w:rsid w:val="00C32E96"/>
    <w:rsid w:val="00C375C4"/>
    <w:rsid w:val="00C46073"/>
    <w:rsid w:val="00C51464"/>
    <w:rsid w:val="00C539A2"/>
    <w:rsid w:val="00C5506E"/>
    <w:rsid w:val="00C70DC9"/>
    <w:rsid w:val="00C811CA"/>
    <w:rsid w:val="00C847A2"/>
    <w:rsid w:val="00C84A4F"/>
    <w:rsid w:val="00C85559"/>
    <w:rsid w:val="00C9083F"/>
    <w:rsid w:val="00CA4CC3"/>
    <w:rsid w:val="00CA63D6"/>
    <w:rsid w:val="00CB3916"/>
    <w:rsid w:val="00CC3B10"/>
    <w:rsid w:val="00CC6164"/>
    <w:rsid w:val="00CC7178"/>
    <w:rsid w:val="00CD19B1"/>
    <w:rsid w:val="00CD1CDF"/>
    <w:rsid w:val="00CD6C30"/>
    <w:rsid w:val="00CE1ADD"/>
    <w:rsid w:val="00CE6106"/>
    <w:rsid w:val="00CF3A15"/>
    <w:rsid w:val="00CF54F7"/>
    <w:rsid w:val="00D00D77"/>
    <w:rsid w:val="00D045C2"/>
    <w:rsid w:val="00D06473"/>
    <w:rsid w:val="00D06817"/>
    <w:rsid w:val="00D10FA6"/>
    <w:rsid w:val="00D11EF2"/>
    <w:rsid w:val="00D1538B"/>
    <w:rsid w:val="00D20155"/>
    <w:rsid w:val="00D37EA7"/>
    <w:rsid w:val="00D46239"/>
    <w:rsid w:val="00D525C2"/>
    <w:rsid w:val="00D61B71"/>
    <w:rsid w:val="00D67961"/>
    <w:rsid w:val="00D703DD"/>
    <w:rsid w:val="00D73F4A"/>
    <w:rsid w:val="00D76EE9"/>
    <w:rsid w:val="00DA0A63"/>
    <w:rsid w:val="00DA169B"/>
    <w:rsid w:val="00DA635E"/>
    <w:rsid w:val="00DB1387"/>
    <w:rsid w:val="00DB44FB"/>
    <w:rsid w:val="00DB453D"/>
    <w:rsid w:val="00DB4DF0"/>
    <w:rsid w:val="00DC0C45"/>
    <w:rsid w:val="00DC4A19"/>
    <w:rsid w:val="00DC5982"/>
    <w:rsid w:val="00DD47B4"/>
    <w:rsid w:val="00DD4B93"/>
    <w:rsid w:val="00DF36DA"/>
    <w:rsid w:val="00DF4699"/>
    <w:rsid w:val="00E029B9"/>
    <w:rsid w:val="00E06D01"/>
    <w:rsid w:val="00E10163"/>
    <w:rsid w:val="00E11569"/>
    <w:rsid w:val="00E13AA1"/>
    <w:rsid w:val="00E313DC"/>
    <w:rsid w:val="00E4051B"/>
    <w:rsid w:val="00E40DFB"/>
    <w:rsid w:val="00E72F6B"/>
    <w:rsid w:val="00E83754"/>
    <w:rsid w:val="00E839D6"/>
    <w:rsid w:val="00E83E22"/>
    <w:rsid w:val="00E85A2D"/>
    <w:rsid w:val="00E94D8C"/>
    <w:rsid w:val="00E95CB7"/>
    <w:rsid w:val="00E965DB"/>
    <w:rsid w:val="00E974D1"/>
    <w:rsid w:val="00EB2417"/>
    <w:rsid w:val="00ED3A27"/>
    <w:rsid w:val="00EE0DB9"/>
    <w:rsid w:val="00EE5C67"/>
    <w:rsid w:val="00EE6203"/>
    <w:rsid w:val="00EF2A0C"/>
    <w:rsid w:val="00F035CD"/>
    <w:rsid w:val="00F05645"/>
    <w:rsid w:val="00F11AE4"/>
    <w:rsid w:val="00F2390A"/>
    <w:rsid w:val="00F25270"/>
    <w:rsid w:val="00F3340C"/>
    <w:rsid w:val="00F34135"/>
    <w:rsid w:val="00F4029B"/>
    <w:rsid w:val="00F54568"/>
    <w:rsid w:val="00F57FD4"/>
    <w:rsid w:val="00F60503"/>
    <w:rsid w:val="00F60C7F"/>
    <w:rsid w:val="00F8020B"/>
    <w:rsid w:val="00F818E3"/>
    <w:rsid w:val="00FA2FE4"/>
    <w:rsid w:val="00FA39B2"/>
    <w:rsid w:val="00FA535B"/>
    <w:rsid w:val="00FA61F5"/>
    <w:rsid w:val="00FB2B46"/>
    <w:rsid w:val="00FC2518"/>
    <w:rsid w:val="00FC2D1E"/>
    <w:rsid w:val="00FC49F1"/>
    <w:rsid w:val="00FD2539"/>
    <w:rsid w:val="00FD3578"/>
    <w:rsid w:val="00FE757B"/>
    <w:rsid w:val="00FF1786"/>
    <w:rsid w:val="00FF1D81"/>
    <w:rsid w:val="00FF2260"/>
    <w:rsid w:val="00FF49F5"/>
    <w:rsid w:val="00FF6626"/>
    <w:rsid w:val="031873D0"/>
    <w:rsid w:val="1029785D"/>
    <w:rsid w:val="190D74A9"/>
    <w:rsid w:val="2613584D"/>
    <w:rsid w:val="2B462E69"/>
    <w:rsid w:val="308728DB"/>
    <w:rsid w:val="3EA21874"/>
    <w:rsid w:val="487368EB"/>
    <w:rsid w:val="57EC2DF8"/>
    <w:rsid w:val="58557E17"/>
    <w:rsid w:val="59CA3C56"/>
    <w:rsid w:val="5AD25A86"/>
    <w:rsid w:val="621973A4"/>
    <w:rsid w:val="64B9253C"/>
    <w:rsid w:val="68303BE3"/>
    <w:rsid w:val="6CA20AE9"/>
    <w:rsid w:val="6E893271"/>
    <w:rsid w:val="79000CEF"/>
    <w:rsid w:val="7D62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2"/>
    <w:qFormat/>
    <w:uiPriority w:val="0"/>
    <w:pPr>
      <w:widowControl/>
      <w:ind w:firstLine="420"/>
      <w:jc w:val="left"/>
    </w:pPr>
    <w:rPr>
      <w:rFonts w:eastAsiaTheme="minorEastAsia" w:cstheme="minorBidi"/>
      <w:kern w:val="0"/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正文缩进 字符"/>
    <w:link w:val="2"/>
    <w:qFormat/>
    <w:uiPriority w:val="0"/>
    <w:rPr>
      <w:rFonts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CE94-A15D-4EC7-A847-E8307B76B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4</Pages>
  <Words>2656</Words>
  <Characters>2896</Characters>
  <Lines>21</Lines>
  <Paragraphs>6</Paragraphs>
  <TotalTime>349</TotalTime>
  <ScaleCrop>false</ScaleCrop>
  <LinksUpToDate>false</LinksUpToDate>
  <CharactersWithSpaces>2932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2021-06-29T20:32:00Z</dcterms:created>
  <dc:creator>Mali (LA PMO)</dc:creator>
  <cp:lastModifiedBy>欧阳锋(Duke)</cp:lastModifiedBy>
  <dcterms:modified xsi:type="dcterms:W3CDTF">2025-07-14T15:41:33Z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1624985689</vt:lpwstr>
  </property>
  <property fmtid="{D5CDD505-2E9C-101B-9397-08002B2CF9AE}" pid="6" name="_2015_ms_pID_725343">
    <vt:lpwstr>(2)1m5MzozRTHHB8HhL3WapLrLmZsiCq09wx7dAvEjI/NX7DNj4FoWRPRG6uUjeAYsnPSTBXPyd
vp7SBtTdWbbQIQsDrCmzArizG6MnQXblq2kRqYdF9H9keQwLOptbPZejNBzWMD9J3VBmZPMh
/3wmB5D+bODPrdVWBnCs6mAasyNkwDaqde78+7dHDQEsApw2Oe6gzqvk3ce+yCWYa60YXfqh
rX1aXa+OeqePcYB4V3</vt:lpwstr>
  </property>
  <property fmtid="{D5CDD505-2E9C-101B-9397-08002B2CF9AE}" pid="7" name="_2015_ms_pID_7253431">
    <vt:lpwstr>9QqA052m4V4Wu55TLCNLsw86UO82RHKBt7eqyDKkOLEp/e7i5c3sP+
9nJYVpcGJ1+TPGQ5wXchM68bQBTbaxido4BLGaXP9znHdZQGM6fQW8Vzr+WwJIGE9JzQ5QRk
dvR48gtelyt0EN95pMcbYkjGVYa3W3pDGaUaFXAOTRg1kP8wCiWGynKE0Kw99ReP1dr+5l/h
jvNiDwi3S/NJF8lB</vt:lpwstr>
  </property>
  <property fmtid="{D5CDD505-2E9C-101B-9397-08002B2CF9AE}" pid="8" name="KSOProductBuildVer">
    <vt:lpwstr>2052-12.1.0.21915</vt:lpwstr>
  </property>
  <property fmtid="{D5CDD505-2E9C-101B-9397-08002B2CF9AE}" pid="9" name="ICV">
    <vt:lpwstr>1663BFC0C6054275A89BB4D7F792EAC6</vt:lpwstr>
  </property>
  <property fmtid="{D5CDD505-2E9C-101B-9397-08002B2CF9AE}" pid="10" name="KSOTemplateDocerSaveRecord">
    <vt:lpwstr>eyJoZGlkIjoiM2QyODYwYzJmMTIwZGFlYjM5MDhkYjViYzI3MjE3NmYiLCJ1c2VySWQiOiI0MDI4MTQ5NzgifQ==</vt:lpwstr>
  </property>
</Properties>
</file>