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0A051">
      <w:pPr>
        <w:spacing w:before="0" w:after="0" w:line="653" w:lineRule="exact"/>
      </w:pPr>
      <w:r>
        <w:rPr>
          <w:rFonts w:ascii="微软雅黑" w:hAnsi="微软雅黑" w:eastAsia="微软雅黑" w:cs="微软雅黑"/>
          <w:b w:val="0"/>
          <w:color w:val="33404F"/>
          <w:sz w:val="50"/>
        </w:rPr>
        <w:t>石睿</w:t>
      </w:r>
    </w:p>
    <w:p w14:paraId="0A0F781C">
      <w:pPr>
        <w:spacing w:before="0" w:after="0" w:line="493" w:lineRule="exact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5484495</wp:posOffset>
            </wp:positionH>
            <wp:positionV relativeFrom="page">
              <wp:posOffset>553085</wp:posOffset>
            </wp:positionV>
            <wp:extent cx="1106170" cy="1475105"/>
            <wp:effectExtent l="0" t="0" r="0" b="0"/>
            <wp:wrapNone/>
            <wp:docPr id="1" name="Drawing 0" descr="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 descr="icon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6203" cy="1474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4"/>
        <w:tblW w:w="49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72" w:type="dxa"/>
          <w:bottom w:w="0" w:type="dxa"/>
          <w:right w:w="72" w:type="dxa"/>
        </w:tblCellMar>
      </w:tblPr>
      <w:tblGrid>
        <w:gridCol w:w="2467"/>
        <w:gridCol w:w="2468"/>
      </w:tblGrid>
      <w:tr w14:paraId="474AFFCD">
        <w:trPr>
          <w:trHeight w:val="377" w:hRule="atLeast"/>
        </w:trPr>
        <w:tc>
          <w:tcPr>
            <w:tcW w:w="2467" w:type="dxa"/>
          </w:tcPr>
          <w:p w14:paraId="4F69D130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555555"/>
                <w:sz w:val="20"/>
              </w:rPr>
              <w:t>性别：</w:t>
            </w:r>
            <w:r>
              <w:rPr>
                <w:rFonts w:ascii="微软雅黑" w:hAnsi="微软雅黑" w:eastAsia="微软雅黑" w:cs="微软雅黑"/>
                <w:color w:val="555555"/>
                <w:sz w:val="20"/>
              </w:rPr>
              <w:t>女</w:t>
            </w:r>
          </w:p>
        </w:tc>
        <w:tc>
          <w:tcPr>
            <w:tcW w:w="2467" w:type="dxa"/>
          </w:tcPr>
          <w:p w14:paraId="4CF563BD">
            <w:pPr>
              <w:spacing w:before="0" w:after="0" w:line="377" w:lineRule="exact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color w:val="555555"/>
                <w:sz w:val="20"/>
              </w:rPr>
              <w:t>年龄：</w:t>
            </w:r>
            <w:r>
              <w:rPr>
                <w:rFonts w:ascii="微软雅黑" w:hAnsi="微软雅黑" w:eastAsia="微软雅黑" w:cs="微软雅黑"/>
                <w:color w:val="555555"/>
                <w:sz w:val="20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555555"/>
                <w:sz w:val="20"/>
                <w:lang w:val="en-US" w:eastAsia="zh-CN"/>
              </w:rPr>
              <w:t>5</w:t>
            </w:r>
          </w:p>
        </w:tc>
      </w:tr>
      <w:tr w14:paraId="30941508">
        <w:trPr>
          <w:trHeight w:val="377" w:hRule="atLeast"/>
        </w:trPr>
        <w:tc>
          <w:tcPr>
            <w:tcW w:w="2467" w:type="dxa"/>
          </w:tcPr>
          <w:p w14:paraId="21648B5A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555555"/>
                <w:sz w:val="20"/>
              </w:rPr>
              <w:t>电话：</w:t>
            </w:r>
            <w:r>
              <w:rPr>
                <w:rFonts w:ascii="微软雅黑" w:hAnsi="微软雅黑" w:eastAsia="微软雅黑" w:cs="微软雅黑"/>
                <w:color w:val="555555"/>
                <w:sz w:val="20"/>
              </w:rPr>
              <w:t>18399812999</w:t>
            </w:r>
          </w:p>
        </w:tc>
        <w:tc>
          <w:tcPr>
            <w:tcW w:w="2467" w:type="dxa"/>
          </w:tcPr>
          <w:p w14:paraId="4962EBD6"/>
        </w:tc>
      </w:tr>
      <w:tr w14:paraId="0B58BA54">
        <w:trPr>
          <w:trHeight w:val="377" w:hRule="atLeast"/>
        </w:trPr>
        <w:tc>
          <w:tcPr>
            <w:tcW w:w="2467" w:type="dxa"/>
            <w:gridSpan w:val="2"/>
          </w:tcPr>
          <w:p w14:paraId="39B3F239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555555"/>
                <w:sz w:val="20"/>
              </w:rPr>
              <w:t>邮箱：</w:t>
            </w:r>
            <w:r>
              <w:rPr>
                <w:rFonts w:ascii="微软雅黑" w:hAnsi="微软雅黑" w:eastAsia="微软雅黑" w:cs="微软雅黑"/>
                <w:color w:val="555555"/>
                <w:sz w:val="20"/>
              </w:rPr>
              <w:t>sheree-ray@outlook.com</w:t>
            </w:r>
          </w:p>
        </w:tc>
      </w:tr>
    </w:tbl>
    <w:p w14:paraId="4A0EBD8B">
      <w:pPr>
        <w:spacing w:before="0" w:after="0" w:line="362" w:lineRule="exact"/>
      </w:pPr>
    </w:p>
    <w:p w14:paraId="7680DA49">
      <w:pPr>
        <w:spacing w:before="0" w:after="0" w:line="377" w:lineRule="exact"/>
      </w:pPr>
    </w:p>
    <w:p w14:paraId="124A4DD3">
      <w:pPr>
        <w:spacing w:before="0" w:after="0" w:line="464" w:lineRule="exact"/>
        <w:ind w:left="580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3404F"/>
          <w:sz w:val="26"/>
        </w:rPr>
        <w:t>求职意向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2" name="Drawing 0" descr="求职意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0" descr="求职意向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1400810</wp:posOffset>
            </wp:positionH>
            <wp:positionV relativeFrom="paragraph">
              <wp:posOffset>285750</wp:posOffset>
            </wp:positionV>
            <wp:extent cx="5273040" cy="9525"/>
            <wp:effectExtent l="0" t="0" r="0" b="0"/>
            <wp:wrapNone/>
            <wp:docPr id="3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901" cy="9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F466FD">
      <w:pPr>
        <w:spacing w:before="0" w:after="0" w:line="14" w:lineRule="exact"/>
        <w:rPr>
          <w:sz w:val="21"/>
        </w:rPr>
      </w:pPr>
    </w:p>
    <w:p w14:paraId="07EFB61E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tbl>
      <w:tblPr>
        <w:tblStyle w:val="5"/>
        <w:tblW w:w="0" w:type="auto"/>
        <w:tblInd w:w="2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83"/>
        <w:gridCol w:w="5083"/>
      </w:tblGrid>
      <w:tr w14:paraId="4F3F2237">
        <w:trPr>
          <w:trHeight w:val="377" w:hRule="atLeast"/>
        </w:trPr>
        <w:tc>
          <w:tcPr>
            <w:tcW w:w="521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FB753">
            <w:pPr>
              <w:spacing w:before="0" w:after="0" w:line="377" w:lineRule="exact"/>
              <w:ind w:left="0" w:right="0"/>
              <w:textAlignment w:val="center"/>
              <w:rPr>
                <w:rFonts w:hint="eastAsia" w:eastAsia="微软雅黑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555555"/>
                <w:sz w:val="20"/>
              </w:rPr>
              <w:t>意向城市：</w:t>
            </w: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0"/>
                <w:lang w:val="en-US" w:eastAsia="zh-CN"/>
              </w:rPr>
              <w:t>珠海</w:t>
            </w:r>
          </w:p>
        </w:tc>
        <w:tc>
          <w:tcPr>
            <w:tcW w:w="521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9E093">
            <w:pPr>
              <w:spacing w:before="0" w:after="0" w:line="377" w:lineRule="exact"/>
              <w:ind w:left="0" w:right="0"/>
              <w:textAlignment w:val="center"/>
              <w:rPr>
                <w:rFonts w:hint="eastAsia" w:eastAsia="微软雅黑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555555"/>
                <w:sz w:val="20"/>
              </w:rPr>
              <w:t>求职类型：</w:t>
            </w: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0"/>
                <w:lang w:val="en-US" w:eastAsia="zh-CN"/>
              </w:rPr>
              <w:t>全职</w:t>
            </w:r>
          </w:p>
        </w:tc>
      </w:tr>
    </w:tbl>
    <w:p w14:paraId="37EC6D34">
      <w:pPr>
        <w:spacing w:before="0" w:after="0" w:line="290" w:lineRule="exact"/>
      </w:pPr>
    </w:p>
    <w:p w14:paraId="53813374">
      <w:pPr>
        <w:spacing w:before="0" w:after="0" w:line="464" w:lineRule="exact"/>
        <w:ind w:left="580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3404F"/>
          <w:sz w:val="26"/>
        </w:rPr>
        <w:t>教育经历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4" name="Drawing 0" descr="教育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0" descr="教育经历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1400810</wp:posOffset>
            </wp:positionH>
            <wp:positionV relativeFrom="paragraph">
              <wp:posOffset>285750</wp:posOffset>
            </wp:positionV>
            <wp:extent cx="5273040" cy="9525"/>
            <wp:effectExtent l="0" t="0" r="0" b="0"/>
            <wp:wrapNone/>
            <wp:docPr id="5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901" cy="9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4F7B89">
      <w:pPr>
        <w:spacing w:before="0" w:after="0" w:line="14" w:lineRule="exact"/>
        <w:rPr>
          <w:sz w:val="21"/>
        </w:rPr>
      </w:pPr>
    </w:p>
    <w:p w14:paraId="1407B09E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50B9DBC1">
      <w:pPr>
        <w:tabs>
          <w:tab w:val="right" w:pos="10380"/>
        </w:tabs>
        <w:spacing w:before="0" w:after="0" w:line="377" w:lineRule="exact"/>
        <w:ind w:left="220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>2023.09-2025.06</w:t>
      </w:r>
      <w:r>
        <w:rPr>
          <w:rFonts w:ascii="微软雅黑" w:hAnsi="微软雅黑" w:eastAsia="微软雅黑" w:cs="微软雅黑"/>
          <w:b/>
          <w:sz w:val="22"/>
        </w:rPr>
        <w:tab/>
      </w:r>
      <w:r>
        <w:rPr>
          <w:rFonts w:ascii="微软雅黑" w:hAnsi="微软雅黑" w:eastAsia="微软雅黑" w:cs="微软雅黑"/>
          <w:b/>
          <w:sz w:val="22"/>
        </w:rPr>
        <w:t>山东外国语职业技术大学</w:t>
      </w:r>
    </w:p>
    <w:p w14:paraId="77717861">
      <w:pPr>
        <w:spacing w:before="0" w:after="0" w:line="348" w:lineRule="exact"/>
        <w:ind w:left="220"/>
        <w:jc w:val="left"/>
        <w:textAlignment w:val="center"/>
      </w:pPr>
      <w:r>
        <w:rPr>
          <w:rFonts w:ascii="微软雅黑" w:hAnsi="微软雅黑" w:eastAsia="微软雅黑" w:cs="微软雅黑"/>
          <w:color w:val="525252"/>
          <w:sz w:val="22"/>
        </w:rPr>
        <w:t>应用俄语 | 本科</w:t>
      </w:r>
    </w:p>
    <w:p w14:paraId="48FC75DE">
      <w:pPr>
        <w:spacing w:before="0" w:after="0" w:line="71" w:lineRule="exact"/>
        <w:jc w:val="left"/>
      </w:pPr>
    </w:p>
    <w:p w14:paraId="1F2F2FF6">
      <w:pPr>
        <w:spacing w:before="0" w:after="0" w:line="377" w:lineRule="exact"/>
        <w:ind w:left="22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学习科目：高级俄语视听说 经贸俄语 俄语写作 俄语口笔译 跨境电商运营 等等</w:t>
      </w:r>
    </w:p>
    <w:p w14:paraId="609A14AA">
      <w:pPr>
        <w:spacing w:before="0" w:after="0" w:line="377" w:lineRule="exact"/>
        <w:ind w:left="22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平均绩点4.18 ，全专业排名前三</w:t>
      </w:r>
    </w:p>
    <w:p w14:paraId="2754ED9F">
      <w:pPr>
        <w:spacing w:before="0" w:after="0" w:line="152" w:lineRule="exact"/>
        <w:jc w:val="left"/>
      </w:pPr>
    </w:p>
    <w:p w14:paraId="0217CEE1">
      <w:pPr>
        <w:tabs>
          <w:tab w:val="right" w:pos="10380"/>
        </w:tabs>
        <w:spacing w:before="0" w:after="0" w:line="377" w:lineRule="exact"/>
        <w:ind w:left="220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>2020.09-2023.06</w:t>
      </w:r>
      <w:r>
        <w:rPr>
          <w:rFonts w:ascii="微软雅黑" w:hAnsi="微软雅黑" w:eastAsia="微软雅黑" w:cs="微软雅黑"/>
          <w:b/>
          <w:sz w:val="22"/>
        </w:rPr>
        <w:tab/>
      </w:r>
      <w:r>
        <w:rPr>
          <w:rFonts w:ascii="微软雅黑" w:hAnsi="微软雅黑" w:eastAsia="微软雅黑" w:cs="微软雅黑"/>
          <w:b/>
          <w:sz w:val="22"/>
        </w:rPr>
        <w:t>青岛理工大学琴岛学院</w:t>
      </w:r>
    </w:p>
    <w:p w14:paraId="2815DFCD">
      <w:pPr>
        <w:spacing w:before="0" w:after="0" w:line="348" w:lineRule="exact"/>
        <w:ind w:left="220"/>
        <w:jc w:val="left"/>
        <w:textAlignment w:val="center"/>
      </w:pPr>
      <w:r>
        <w:rPr>
          <w:rFonts w:ascii="微软雅黑" w:hAnsi="微软雅黑" w:eastAsia="微软雅黑" w:cs="微软雅黑"/>
          <w:color w:val="525252"/>
          <w:sz w:val="22"/>
        </w:rPr>
        <w:t>商务英语 | 大专</w:t>
      </w:r>
    </w:p>
    <w:p w14:paraId="20D2246F">
      <w:pPr>
        <w:spacing w:before="0" w:after="0" w:line="71" w:lineRule="exact"/>
        <w:jc w:val="left"/>
      </w:pPr>
    </w:p>
    <w:p w14:paraId="6B4E11EF">
      <w:pPr>
        <w:spacing w:before="0" w:after="0" w:line="377" w:lineRule="exact"/>
        <w:ind w:left="22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学习科目：基础英语、英语翻译、市场营销、国际贸易与实务、国际金融、国际经济英语与报刊阅读、商务电报、英语经贸合同写作与笔译、口译等、平均绩点3.9，全专业排名第二，多次获得院级奖学金，优秀学生称号</w:t>
      </w:r>
    </w:p>
    <w:p w14:paraId="3A63C451">
      <w:pPr>
        <w:spacing w:before="0" w:after="0" w:line="290" w:lineRule="exact"/>
        <w:jc w:val="left"/>
      </w:pPr>
    </w:p>
    <w:p w14:paraId="10BD0125">
      <w:pPr>
        <w:spacing w:before="0" w:after="0" w:line="464" w:lineRule="exact"/>
        <w:ind w:left="580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3404F"/>
          <w:sz w:val="26"/>
        </w:rPr>
        <w:t>实习经历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6" name="Drawing 0" descr="实习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0" descr="实习经历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1400810</wp:posOffset>
            </wp:positionH>
            <wp:positionV relativeFrom="paragraph">
              <wp:posOffset>285750</wp:posOffset>
            </wp:positionV>
            <wp:extent cx="5273040" cy="9525"/>
            <wp:effectExtent l="0" t="0" r="0" b="0"/>
            <wp:wrapNone/>
            <wp:docPr id="7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901" cy="9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CB6411">
      <w:pPr>
        <w:spacing w:before="0" w:after="0" w:line="14" w:lineRule="exact"/>
        <w:rPr>
          <w:sz w:val="21"/>
        </w:rPr>
      </w:pPr>
    </w:p>
    <w:p w14:paraId="561A799D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5EBEC3FD">
      <w:pPr>
        <w:tabs>
          <w:tab w:val="right" w:pos="10380"/>
        </w:tabs>
        <w:spacing w:before="0" w:after="0" w:line="377" w:lineRule="exact"/>
        <w:ind w:left="220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>2023.06-</w:t>
      </w:r>
      <w:r>
        <w:rPr>
          <w:rFonts w:hint="eastAsia" w:ascii="微软雅黑" w:hAnsi="微软雅黑" w:eastAsia="微软雅黑" w:cs="微软雅黑"/>
          <w:b/>
          <w:sz w:val="22"/>
          <w:lang w:val="en-US" w:eastAsia="zh-CN"/>
        </w:rPr>
        <w:t>2024.10</w:t>
      </w:r>
      <w:r>
        <w:rPr>
          <w:rFonts w:ascii="微软雅黑" w:hAnsi="微软雅黑" w:eastAsia="微软雅黑" w:cs="微软雅黑"/>
          <w:b/>
          <w:sz w:val="22"/>
        </w:rPr>
        <w:tab/>
      </w:r>
      <w:r>
        <w:rPr>
          <w:rFonts w:ascii="微软雅黑" w:hAnsi="微软雅黑" w:eastAsia="微软雅黑" w:cs="微软雅黑"/>
          <w:b/>
          <w:sz w:val="22"/>
        </w:rPr>
        <w:t>盘古元数字科技（广东横琴粤澳深度合作区）股份有限公司</w:t>
      </w:r>
    </w:p>
    <w:p w14:paraId="0B731F9D">
      <w:pPr>
        <w:spacing w:before="0" w:after="0" w:line="348" w:lineRule="exact"/>
        <w:ind w:left="220"/>
        <w:jc w:val="left"/>
        <w:textAlignment w:val="center"/>
      </w:pPr>
      <w:r>
        <w:rPr>
          <w:rFonts w:ascii="微软雅黑" w:hAnsi="微软雅黑" w:eastAsia="微软雅黑" w:cs="微软雅黑"/>
          <w:color w:val="525252"/>
          <w:sz w:val="22"/>
        </w:rPr>
        <w:t>行政管理</w:t>
      </w:r>
    </w:p>
    <w:p w14:paraId="5EB78449">
      <w:pPr>
        <w:spacing w:before="0" w:after="0" w:line="71" w:lineRule="exact"/>
        <w:jc w:val="left"/>
      </w:pPr>
    </w:p>
    <w:p w14:paraId="736B029C">
      <w:pPr>
        <w:spacing w:before="0" w:after="0" w:line="377" w:lineRule="exact"/>
        <w:ind w:left="22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1、负责公司管理文件及行政文书的处理，做好收发文件、文书的编写、发放、登记、传递、催办、归档、立卷；对公司的图书借阅、登记进行管理。</w:t>
      </w:r>
    </w:p>
    <w:p w14:paraId="07E5C058">
      <w:pPr>
        <w:spacing w:before="0" w:after="0" w:line="377" w:lineRule="exact"/>
        <w:ind w:left="22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2、负责公司证照、证书、文件、文书、合同、资料的档案管理工作，对各部门文件、文书、资料、信息的收集、归档等管理工作进行业务指导；</w:t>
      </w:r>
    </w:p>
    <w:p w14:paraId="5502E169">
      <w:pPr>
        <w:spacing w:before="0" w:after="0" w:line="377" w:lineRule="exact"/>
        <w:ind w:left="22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3、负责公司的企业文化建设与宣传工作，做好公司外部网站、内部刊物、宣传画册的编辑出版和更新，对外参展活动的宣传工作；</w:t>
      </w:r>
    </w:p>
    <w:p w14:paraId="4F91E005">
      <w:pPr>
        <w:spacing w:before="0" w:after="0" w:line="377" w:lineRule="exact"/>
        <w:ind w:left="22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4、严守纪律、做好各项事务的保密工作，并执行上级交办的其他工作。</w:t>
      </w:r>
    </w:p>
    <w:p w14:paraId="3B881D07">
      <w:pPr>
        <w:spacing w:before="0" w:after="0" w:line="377" w:lineRule="exact"/>
        <w:ind w:left="220"/>
        <w:textAlignment w:val="center"/>
        <w:rPr>
          <w:rFonts w:ascii="微软雅黑" w:hAnsi="微软雅黑" w:eastAsia="微软雅黑" w:cs="微软雅黑"/>
          <w:color w:val="666666"/>
          <w:sz w:val="20"/>
        </w:rPr>
      </w:pPr>
      <w:r>
        <w:rPr>
          <w:rFonts w:ascii="微软雅黑" w:hAnsi="微软雅黑" w:eastAsia="微软雅黑" w:cs="微软雅黑"/>
          <w:color w:val="666666"/>
          <w:sz w:val="20"/>
        </w:rPr>
        <w:t>5、协助公司接待工作,电话/传真的接听/接收,文书等日常行政工作</w:t>
      </w:r>
    </w:p>
    <w:p w14:paraId="6FA6ECD0">
      <w:pPr>
        <w:spacing w:before="0" w:after="0" w:line="377" w:lineRule="exact"/>
        <w:ind w:left="220"/>
        <w:textAlignment w:val="center"/>
        <w:rPr>
          <w:rFonts w:hint="default" w:ascii="微软雅黑" w:hAnsi="微软雅黑" w:eastAsia="微软雅黑" w:cs="微软雅黑"/>
          <w:b/>
          <w:sz w:val="22"/>
          <w:lang w:val="en-US" w:eastAsia="zh-CN"/>
        </w:rPr>
      </w:pPr>
      <w:r>
        <w:rPr>
          <w:rFonts w:ascii="微软雅黑" w:hAnsi="微软雅黑" w:eastAsia="微软雅黑" w:cs="微软雅黑"/>
          <w:b/>
          <w:sz w:val="22"/>
        </w:rPr>
        <w:t>202</w:t>
      </w:r>
      <w:r>
        <w:rPr>
          <w:rFonts w:hint="eastAsia" w:ascii="微软雅黑" w:hAnsi="微软雅黑" w:eastAsia="微软雅黑" w:cs="微软雅黑"/>
          <w:b/>
          <w:sz w:val="22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sz w:val="22"/>
        </w:rPr>
        <w:t>.0</w:t>
      </w:r>
      <w:r>
        <w:rPr>
          <w:rFonts w:hint="eastAsia" w:ascii="微软雅黑" w:hAnsi="微软雅黑" w:eastAsia="微软雅黑" w:cs="微软雅黑"/>
          <w:b/>
          <w:sz w:val="22"/>
          <w:lang w:val="en-US" w:eastAsia="zh-CN"/>
        </w:rPr>
        <w:t>1</w:t>
      </w:r>
      <w:r>
        <w:rPr>
          <w:rFonts w:ascii="微软雅黑" w:hAnsi="微软雅黑" w:eastAsia="微软雅黑" w:cs="微软雅黑"/>
          <w:b/>
          <w:sz w:val="22"/>
        </w:rPr>
        <w:t>-</w:t>
      </w:r>
      <w:r>
        <w:rPr>
          <w:rFonts w:hint="eastAsia" w:ascii="微软雅黑" w:hAnsi="微软雅黑" w:eastAsia="微软雅黑" w:cs="微软雅黑"/>
          <w:b/>
          <w:sz w:val="22"/>
          <w:lang w:val="en-US" w:eastAsia="zh-CN"/>
        </w:rPr>
        <w:t>2025.06                        珠海傲美教育科技有限公司</w:t>
      </w:r>
    </w:p>
    <w:p w14:paraId="05B38E12">
      <w:pPr>
        <w:spacing w:before="0" w:after="0" w:line="377" w:lineRule="exact"/>
        <w:ind w:left="220"/>
        <w:textAlignment w:val="center"/>
        <w:rPr>
          <w:rFonts w:hint="eastAsia" w:ascii="微软雅黑" w:hAnsi="微软雅黑" w:eastAsia="微软雅黑" w:cs="微软雅黑"/>
          <w:color w:val="525252"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525252"/>
          <w:sz w:val="22"/>
          <w:lang w:val="en-US" w:eastAsia="zh-CN"/>
        </w:rPr>
        <w:t>商务助理</w:t>
      </w:r>
    </w:p>
    <w:p w14:paraId="334017F3">
      <w:pPr>
        <w:spacing w:before="0" w:after="0" w:line="377" w:lineRule="exact"/>
        <w:ind w:left="220"/>
        <w:textAlignment w:val="center"/>
        <w:rPr>
          <w:rFonts w:hint="eastAsia" w:ascii="微软雅黑" w:hAnsi="微软雅黑" w:eastAsia="微软雅黑" w:cs="微软雅黑"/>
          <w:color w:val="525252"/>
          <w:sz w:val="22"/>
          <w:lang w:val="en-US" w:eastAsia="zh-CN"/>
        </w:rPr>
      </w:pPr>
      <w:r>
        <w:rPr>
          <w:rFonts w:hint="default" w:ascii="微软雅黑" w:hAnsi="微软雅黑" w:eastAsia="微软雅黑" w:cs="微软雅黑"/>
          <w:color w:val="525252"/>
          <w:sz w:val="22"/>
          <w:lang w:val="en-US" w:eastAsia="zh-CN"/>
        </w:rPr>
        <w:t>OAC-Together</w:t>
      </w:r>
      <w:r>
        <w:rPr>
          <w:rFonts w:hint="eastAsia" w:ascii="微软雅黑" w:hAnsi="微软雅黑" w:eastAsia="微软雅黑" w:cs="微软雅黑"/>
          <w:color w:val="525252"/>
          <w:sz w:val="22"/>
          <w:lang w:val="en-US" w:eastAsia="zh-CN"/>
        </w:rPr>
        <w:t>国际公益部</w:t>
      </w:r>
    </w:p>
    <w:p w14:paraId="2ED80E75">
      <w:pPr>
        <w:spacing w:before="0" w:after="0" w:line="377" w:lineRule="exact"/>
        <w:ind w:left="220"/>
        <w:textAlignment w:val="center"/>
        <w:rPr>
          <w:rFonts w:hint="default" w:ascii="微软雅黑" w:hAnsi="微软雅黑" w:eastAsia="微软雅黑" w:cs="微软雅黑"/>
          <w:color w:val="525252"/>
          <w:sz w:val="22"/>
          <w:lang w:val="en-US" w:eastAsia="zh-CN"/>
        </w:rPr>
      </w:pPr>
      <w:r>
        <w:rPr>
          <w:rFonts w:ascii="微软雅黑" w:hAnsi="微软雅黑" w:eastAsia="微软雅黑" w:cs="微软雅黑"/>
          <w:color w:val="666666"/>
          <w:sz w:val="20"/>
        </w:rPr>
        <w:t>1、</w:t>
      </w:r>
      <w:r>
        <w:rPr>
          <w:rFonts w:hint="default" w:ascii="微软雅黑" w:hAnsi="微软雅黑" w:eastAsia="微软雅黑" w:cs="微软雅黑"/>
          <w:color w:val="525252"/>
          <w:sz w:val="22"/>
          <w:lang w:val="en-US" w:eastAsia="zh-CN"/>
        </w:rPr>
        <w:t>跨时区国际协调枢纽：安排国际会议与差旅，处理日常跨区域沟通，确保总部、海外办公室及项目团队间信息畅通。</w:t>
      </w:r>
    </w:p>
    <w:p w14:paraId="2311C99E">
      <w:pPr>
        <w:spacing w:before="0" w:after="0" w:line="377" w:lineRule="exact"/>
        <w:ind w:left="220"/>
        <w:textAlignment w:val="center"/>
        <w:rPr>
          <w:rFonts w:hint="default" w:ascii="微软雅黑" w:hAnsi="微软雅黑" w:eastAsia="微软雅黑" w:cs="微软雅黑"/>
          <w:color w:val="525252"/>
          <w:sz w:val="22"/>
          <w:lang w:val="en-US" w:eastAsia="zh-CN"/>
        </w:rPr>
      </w:pPr>
      <w:r>
        <w:rPr>
          <w:rFonts w:ascii="微软雅黑" w:hAnsi="微软雅黑" w:eastAsia="微软雅黑" w:cs="微软雅黑"/>
          <w:color w:val="666666"/>
          <w:sz w:val="20"/>
        </w:rPr>
        <w:t>2、</w:t>
      </w:r>
      <w:r>
        <w:rPr>
          <w:rFonts w:hint="default" w:ascii="微软雅黑" w:hAnsi="微软雅黑" w:eastAsia="微软雅黑" w:cs="微软雅黑"/>
          <w:color w:val="525252"/>
          <w:sz w:val="22"/>
          <w:lang w:val="en-US" w:eastAsia="zh-CN"/>
        </w:rPr>
        <w:t>捐赠方与伙伴关系维护支持：维护关键捐赠方/合作伙伴信息库，协助策划和执行关系维系活动及沟通（如感谢信、简报、礼品）。</w:t>
      </w:r>
    </w:p>
    <w:p w14:paraId="3CEC5C86">
      <w:pPr>
        <w:spacing w:before="0" w:after="0" w:line="377" w:lineRule="exact"/>
        <w:ind w:left="220"/>
        <w:textAlignment w:val="center"/>
        <w:rPr>
          <w:rFonts w:hint="default" w:ascii="微软雅黑" w:hAnsi="微软雅黑" w:eastAsia="微软雅黑" w:cs="微软雅黑"/>
          <w:color w:val="525252"/>
          <w:sz w:val="22"/>
          <w:lang w:val="en-US" w:eastAsia="zh-CN"/>
        </w:rPr>
      </w:pPr>
      <w:r>
        <w:rPr>
          <w:rFonts w:ascii="微软雅黑" w:hAnsi="微软雅黑" w:eastAsia="微软雅黑" w:cs="微软雅黑"/>
          <w:color w:val="666666"/>
          <w:sz w:val="20"/>
        </w:rPr>
        <w:t>3、</w:t>
      </w:r>
      <w:r>
        <w:rPr>
          <w:rFonts w:hint="default" w:ascii="微软雅黑" w:hAnsi="微软雅黑" w:eastAsia="微软雅黑" w:cs="微软雅黑"/>
          <w:color w:val="525252"/>
          <w:sz w:val="22"/>
          <w:lang w:val="en-US" w:eastAsia="zh-CN"/>
        </w:rPr>
        <w:t>国内信息同步策划运营：主动收集、整合国内相关政策、行业动态及项目进展信息；策划并执行内部信息同步机制（如分享会、在线平台更新），促进国内团队与国际项目的高效协同。</w:t>
      </w:r>
    </w:p>
    <w:p w14:paraId="50E60ED8">
      <w:pPr>
        <w:spacing w:before="0" w:after="0" w:line="377" w:lineRule="exact"/>
        <w:ind w:left="220"/>
        <w:textAlignment w:val="center"/>
        <w:rPr>
          <w:rFonts w:hint="default" w:ascii="微软雅黑" w:hAnsi="微软雅黑" w:eastAsia="微软雅黑" w:cs="微软雅黑"/>
          <w:color w:val="525252"/>
          <w:sz w:val="22"/>
          <w:lang w:val="en-US" w:eastAsia="zh-CN"/>
        </w:rPr>
      </w:pPr>
      <w:r>
        <w:rPr>
          <w:rFonts w:ascii="微软雅黑" w:hAnsi="微软雅黑" w:eastAsia="微软雅黑" w:cs="微软雅黑"/>
          <w:color w:val="666666"/>
          <w:sz w:val="20"/>
        </w:rPr>
        <w:t>4、</w:t>
      </w:r>
      <w:r>
        <w:rPr>
          <w:rFonts w:hint="default" w:ascii="微软雅黑" w:hAnsi="微软雅黑" w:eastAsia="微软雅黑" w:cs="微软雅黑"/>
          <w:color w:val="525252"/>
          <w:sz w:val="22"/>
          <w:lang w:val="en-US" w:eastAsia="zh-CN"/>
        </w:rPr>
        <w:t>会议与活动执行支持：负责组织关键会议（议程、记录、跟进）及重要活动（捐赠方会议、项目发布、培训）的全流程后勤协调与落地执行。</w:t>
      </w:r>
    </w:p>
    <w:p w14:paraId="61C6E0C3">
      <w:pPr>
        <w:spacing w:before="0" w:after="0" w:line="377" w:lineRule="exact"/>
        <w:ind w:left="220"/>
        <w:textAlignment w:val="center"/>
        <w:rPr>
          <w:rFonts w:hint="default" w:ascii="微软雅黑" w:hAnsi="微软雅黑" w:eastAsia="微软雅黑" w:cs="微软雅黑"/>
          <w:color w:val="525252"/>
          <w:sz w:val="22"/>
          <w:lang w:val="en-US" w:eastAsia="zh-CN"/>
        </w:rPr>
      </w:pPr>
      <w:r>
        <w:rPr>
          <w:rFonts w:ascii="微软雅黑" w:hAnsi="微软雅黑" w:eastAsia="微软雅黑" w:cs="微软雅黑"/>
          <w:color w:val="666666"/>
          <w:sz w:val="20"/>
        </w:rPr>
        <w:t>5、</w:t>
      </w:r>
      <w:r>
        <w:rPr>
          <w:rFonts w:hint="default" w:ascii="微软雅黑" w:hAnsi="微软雅黑" w:eastAsia="微软雅黑" w:cs="微软雅黑"/>
          <w:color w:val="525252"/>
          <w:sz w:val="22"/>
          <w:lang w:val="en-US" w:eastAsia="zh-CN"/>
        </w:rPr>
        <w:t>核心文件与知识管理：起草/编辑基础商务文件（信函、报告摘要、PPT）；建立维护项目文件库与关键数据库，确保知识沉淀与高效检索。</w:t>
      </w:r>
    </w:p>
    <w:p w14:paraId="0E2A61BD">
      <w:pPr>
        <w:spacing w:before="0" w:after="0" w:line="290" w:lineRule="exact"/>
        <w:jc w:val="left"/>
      </w:pPr>
    </w:p>
    <w:p w14:paraId="4018BC68">
      <w:pPr>
        <w:spacing w:before="0" w:after="0" w:line="464" w:lineRule="exact"/>
        <w:ind w:left="580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3404F"/>
          <w:sz w:val="26"/>
        </w:rPr>
        <w:t>相关技能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8" name="Drawing 0" descr="相关技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0" descr="相关技能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1400810</wp:posOffset>
            </wp:positionH>
            <wp:positionV relativeFrom="paragraph">
              <wp:posOffset>285750</wp:posOffset>
            </wp:positionV>
            <wp:extent cx="5273040" cy="9525"/>
            <wp:effectExtent l="0" t="0" r="0" b="0"/>
            <wp:wrapNone/>
            <wp:docPr id="9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901" cy="9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E44EC5">
      <w:pPr>
        <w:spacing w:before="0" w:after="0" w:line="14" w:lineRule="exact"/>
        <w:rPr>
          <w:sz w:val="21"/>
        </w:rPr>
      </w:pPr>
    </w:p>
    <w:p w14:paraId="3C8F3ED6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2EC19FDF">
      <w:pPr>
        <w:spacing w:before="0" w:after="0" w:line="377" w:lineRule="exact"/>
        <w:ind w:left="220"/>
        <w:textAlignment w:val="center"/>
        <w:rPr>
          <w:rFonts w:hint="default" w:eastAsia="微软雅黑"/>
          <w:lang w:val="en-US" w:eastAsia="zh-CN"/>
        </w:rPr>
      </w:pPr>
      <w:r>
        <w:rPr>
          <w:rFonts w:ascii="微软雅黑" w:hAnsi="微软雅黑" w:eastAsia="微软雅黑" w:cs="微软雅黑"/>
          <w:color w:val="666666"/>
          <w:sz w:val="20"/>
        </w:rPr>
        <w:t>全国大学生英语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六</w:t>
      </w:r>
      <w:r>
        <w:rPr>
          <w:rFonts w:ascii="微软雅黑" w:hAnsi="微软雅黑" w:eastAsia="微软雅黑" w:cs="微软雅黑"/>
          <w:color w:val="666666"/>
          <w:sz w:val="20"/>
        </w:rPr>
        <w:t>级证书，电子商务师证</w:t>
      </w:r>
      <w:r>
        <w:rPr>
          <w:rFonts w:hint="eastAsia" w:ascii="微软雅黑" w:hAnsi="微软雅黑" w:eastAsia="微软雅黑" w:cs="微软雅黑"/>
          <w:color w:val="666666"/>
          <w:sz w:val="20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普通话二甲，驾驶证</w:t>
      </w:r>
    </w:p>
    <w:p w14:paraId="5FB66AF9">
      <w:pPr>
        <w:spacing w:before="0" w:after="0" w:line="377" w:lineRule="exact"/>
        <w:ind w:left="220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 xml:space="preserve"> </w:t>
      </w:r>
    </w:p>
    <w:p w14:paraId="50114047">
      <w:pPr>
        <w:spacing w:before="0" w:after="0" w:line="290" w:lineRule="exact"/>
        <w:jc w:val="left"/>
      </w:pPr>
    </w:p>
    <w:p w14:paraId="227B823D">
      <w:pPr>
        <w:spacing w:before="0" w:after="0" w:line="464" w:lineRule="exact"/>
        <w:ind w:left="580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3404F"/>
          <w:sz w:val="26"/>
        </w:rPr>
        <w:t>自我评价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0" name="Drawing 0" descr="自我评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0" descr="自我评价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1400810</wp:posOffset>
            </wp:positionH>
            <wp:positionV relativeFrom="paragraph">
              <wp:posOffset>285750</wp:posOffset>
            </wp:positionV>
            <wp:extent cx="5273040" cy="9525"/>
            <wp:effectExtent l="0" t="0" r="0" b="0"/>
            <wp:wrapNone/>
            <wp:docPr id="11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901" cy="9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C9550B">
      <w:pPr>
        <w:spacing w:before="0" w:after="0" w:line="14" w:lineRule="exact"/>
        <w:rPr>
          <w:sz w:val="21"/>
        </w:rPr>
      </w:pPr>
    </w:p>
    <w:p w14:paraId="3B7C7F3D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30377903">
      <w:pPr>
        <w:spacing w:before="0" w:after="0" w:line="377" w:lineRule="exact"/>
        <w:ind w:left="220"/>
        <w:textAlignment w:val="center"/>
        <w:rPr>
          <w:rFonts w:hint="eastAsia" w:ascii="微软雅黑" w:hAnsi="微软雅黑" w:eastAsia="微软雅黑" w:cs="微软雅黑"/>
          <w:color w:val="666666"/>
          <w:sz w:val="2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666666"/>
          <w:sz w:val="20"/>
        </w:rPr>
        <w:t>1、具备扎实的专业知识和丰富的实践经验，能够迅速适应新环境，高效完成工作任务。善于分析问题，提出创新解决方案，具备良好的团队协作精神和沟通能力。</w:t>
      </w:r>
    </w:p>
    <w:p w14:paraId="00675504">
      <w:pPr>
        <w:spacing w:before="0" w:after="0" w:line="377" w:lineRule="exact"/>
        <w:ind w:left="220"/>
        <w:textAlignment w:val="center"/>
        <w:rPr>
          <w:rFonts w:hint="eastAsia" w:ascii="微软雅黑" w:hAnsi="微软雅黑" w:eastAsia="微软雅黑" w:cs="微软雅黑"/>
          <w:color w:val="666666"/>
          <w:sz w:val="20"/>
        </w:rPr>
      </w:pPr>
      <w:r>
        <w:rPr>
          <w:rFonts w:hint="eastAsia" w:ascii="微软雅黑" w:hAnsi="微软雅黑" w:eastAsia="微软雅黑" w:cs="微软雅黑"/>
          <w:color w:val="666666"/>
          <w:sz w:val="20"/>
        </w:rPr>
        <w:t>2、性格乐观开朗，积极向上，对待工作认真负责，拥有强大的责任心和执行力。具有较强的学习能力，能快速掌握新知识和技能，勇于面对挑战，不断超越自我。</w:t>
      </w:r>
    </w:p>
    <w:p w14:paraId="65860B37">
      <w:pPr>
        <w:spacing w:before="0" w:after="0" w:line="377" w:lineRule="exact"/>
        <w:ind w:left="220"/>
        <w:textAlignment w:val="center"/>
        <w:rPr>
          <w:rFonts w:hint="eastAsia" w:ascii="微软雅黑" w:hAnsi="微软雅黑" w:eastAsia="微软雅黑" w:cs="微软雅黑"/>
          <w:color w:val="666666"/>
          <w:sz w:val="20"/>
        </w:rPr>
      </w:pPr>
      <w:r>
        <w:rPr>
          <w:rFonts w:hint="eastAsia" w:ascii="微软雅黑" w:hAnsi="微软雅黑" w:eastAsia="微软雅黑" w:cs="微软雅黑"/>
          <w:color w:val="666666"/>
          <w:sz w:val="20"/>
        </w:rPr>
        <w:t>3、拥有出色的组织协调能力和时间管理能力，能够合理安排工作优先级，确保任务按时高质量完成。善于自我驱动，主动寻求提升机会，具备良好的抗压能力和应变能力</w:t>
      </w:r>
    </w:p>
    <w:p w14:paraId="34EC34FE">
      <w:pPr>
        <w:spacing w:before="0" w:after="0" w:line="377" w:lineRule="exact"/>
        <w:ind w:left="220"/>
        <w:textAlignment w:val="center"/>
        <w:rPr>
          <w:rFonts w:hint="eastAsia" w:ascii="微软雅黑" w:hAnsi="微软雅黑" w:eastAsia="微软雅黑" w:cs="微软雅黑"/>
          <w:color w:val="666666"/>
          <w:sz w:val="20"/>
        </w:rPr>
      </w:pPr>
      <w:r>
        <w:rPr>
          <w:rFonts w:hint="eastAsia" w:ascii="微软雅黑" w:hAnsi="微软雅黑" w:eastAsia="微软雅黑" w:cs="微软雅黑"/>
          <w:color w:val="666666"/>
          <w:sz w:val="20"/>
        </w:rPr>
        <w:t>4、拥有较强的创新思维和创造力，能够不断提出新颖的想法和观点，为企业带来新的发展机遇。具备良好的市场开拓能力，能够积极拓展业务领域，提升企业市场份额。</w:t>
      </w:r>
    </w:p>
    <w:p w14:paraId="299CC328">
      <w:pPr>
        <w:spacing w:before="0" w:after="0" w:line="377" w:lineRule="exact"/>
        <w:ind w:left="220"/>
        <w:textAlignment w:val="center"/>
      </w:pPr>
      <w:r>
        <w:rPr>
          <w:rFonts w:hint="eastAsia" w:ascii="微软雅黑" w:hAnsi="微软雅黑" w:eastAsia="微软雅黑" w:cs="微软雅黑"/>
          <w:color w:val="666666"/>
          <w:sz w:val="20"/>
        </w:rPr>
        <w:t>5、具备优秀的沟通技巧和客户服务意识，能够与不同层次的人员进行有效沟通，建立良好的合作关系。以客户需求为导向，致力于提供优质的服务和解决方案，提升客户满意度。</w:t>
      </w:r>
    </w:p>
    <w:sectPr>
      <w:headerReference r:id="rId3" w:type="first"/>
      <w:footerReference r:id="rId4" w:type="first"/>
      <w:pgSz w:w="11906" w:h="16838"/>
      <w:pgMar w:top="871" w:right="696" w:bottom="871" w:left="827" w:header="851" w:footer="992" w:gutter="0"/>
      <w:pgBorders w:offsetFrom="page">
        <w:left w:val="single" w:color="33404F" w:sz="12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21C3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A3AE7"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130"/>
          <wp:effectExtent l="0" t="0" r="3175" b="13970"/>
          <wp:wrapNone/>
          <wp:docPr id="12" name="图片 12" descr="page_auto_backgrou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page_auto_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YWJhNTk2YmViMDJjYTgzY2MwNmE4ZmMwNTRjZmUifQ=="/>
  </w:docVars>
  <w:rsids>
    <w:rsidRoot w:val="6502090C"/>
    <w:rsid w:val="09E759A5"/>
    <w:rsid w:val="14B93137"/>
    <w:rsid w:val="192A24F5"/>
    <w:rsid w:val="1C3F1959"/>
    <w:rsid w:val="1E1E31CB"/>
    <w:rsid w:val="2F2B5F68"/>
    <w:rsid w:val="31E70D56"/>
    <w:rsid w:val="38B05511"/>
    <w:rsid w:val="436405CD"/>
    <w:rsid w:val="459E1D8A"/>
    <w:rsid w:val="49F16BD5"/>
    <w:rsid w:val="4ED846C4"/>
    <w:rsid w:val="5153670D"/>
    <w:rsid w:val="53E178E8"/>
    <w:rsid w:val="568972FD"/>
    <w:rsid w:val="6502090C"/>
    <w:rsid w:val="68F33F75"/>
    <w:rsid w:val="6DF958B6"/>
    <w:rsid w:val="7D79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2022-03-07T16:59:00Z</dcterms:created>
  <dc:creator>WPS_1603439798</dc:creator>
  <cp:lastModifiedBy>     </cp:lastModifiedBy>
  <dcterms:modified xsi:type="dcterms:W3CDTF">2025-08-05T23:29:01Z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205B69D75A390C933D2392688D9A1657_43</vt:lpwstr>
  </property>
  <property fmtid="{D5CDD505-2E9C-101B-9397-08002B2CF9AE}" pid="4" name="woTypoMode">
    <vt:lpwstr>pages</vt:lpwstr>
  </property>
  <property fmtid="{D5CDD505-2E9C-101B-9397-08002B2CF9AE}" pid="5" name="woSyncTypoMode">
    <vt:lpwstr>是</vt:lpwstr>
  </property>
</Properties>
</file>