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45AD">
      <w:pPr>
        <w:pStyle w:val="15"/>
        <w:spacing w:before="156" w:after="156"/>
        <w:rPr>
          <w:rStyle w:val="26"/>
          <w:rFonts w:hint="eastAsia"/>
          <w:b/>
          <w:bCs/>
        </w:rPr>
      </w:pPr>
      <w:r>
        <w:rPr>
          <w:rFonts w:hint="eastAsia"/>
          <w:b w:val="0"/>
          <w:bCs w:val="0"/>
          <w:sz w:val="2"/>
          <w:szCs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396875</wp:posOffset>
            </wp:positionV>
            <wp:extent cx="133350" cy="133350"/>
            <wp:effectExtent l="0" t="0" r="0" b="0"/>
            <wp:wrapNone/>
            <wp:docPr id="35" name="图片 35" descr="eyJpZCI6MjE2MDEwMzIsInJlc291cmNlX2tleSI6IjEwIn0K" title="eyJpZCI6MjE2MDEwMzIsInJlc291cmNlX2tleSI6IjEwIn0K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601032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eyJpZCI6MjE2MDEwMzIsInJlc291cmNlX2tleSI6IjEwIn0K" title="eyJpZCI6MjE2MDEwMzIsInJlc291cmNlX2tleSI6IjEwIn0K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5001260</wp:posOffset>
            </wp:positionH>
            <wp:positionV relativeFrom="paragraph">
              <wp:posOffset>-3175</wp:posOffset>
            </wp:positionV>
            <wp:extent cx="917575" cy="1164590"/>
            <wp:effectExtent l="0" t="0" r="9525" b="3810"/>
            <wp:wrapNone/>
            <wp:docPr id="3" name="图片 3" descr="840cb808c8fedeae3a44d1019a57b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0cb808c8fedeae3a44d1019a57b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姬铖</w:t>
      </w:r>
      <w:r>
        <w:rPr>
          <w:rFonts w:hint="eastAsia"/>
        </w:rPr>
        <w:tab/>
      </w:r>
      <w:r>
        <w:rPr>
          <w:rStyle w:val="26"/>
          <w:rFonts w:hint="eastAsia"/>
          <w:b/>
          <w:bCs/>
        </w:rPr>
        <w:t xml:space="preserve">   </w:t>
      </w:r>
      <w:r>
        <w:rPr>
          <w:rFonts w:hint="eastAsia"/>
          <w:b w:val="0"/>
          <w:bCs w:val="0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年龄：21周岁 （2004.03.29）</w:t>
      </w:r>
    </w:p>
    <w:p w14:paraId="7CB0F98D">
      <w:pPr>
        <w:pStyle w:val="12"/>
        <w:rPr>
          <w:rFonts w:hint="eastAsia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97790</wp:posOffset>
            </wp:positionV>
            <wp:extent cx="158115" cy="158115"/>
            <wp:effectExtent l="0" t="0" r="0" b="0"/>
            <wp:wrapNone/>
            <wp:docPr id="52" name="图片 52" descr="eyJpZCI6MzY0NDg4NCwicmVzb3VyY2Vfa2V5IjoiMTAifQo=" title="eyJpZCI6MzY0NDg4NCwicmVzb3VyY2Vfa2V5IjoiMTAifQo=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3644884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eyJpZCI6MzY0NDg4NCwicmVzb3VyY2Vfa2V5IjoiMTAifQo=" title="eyJpZCI6MzY0NDg4NCwicmVzb3VyY2Vfa2V5IjoiMTAifQo=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262626" w:themeColor="text1" w:themeTint="D9"/>
          <w:sz w:val="15"/>
          <w:szCs w:val="15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158115" cy="158115"/>
            <wp:effectExtent l="0" t="0" r="0" b="0"/>
            <wp:wrapNone/>
            <wp:docPr id="11" name="https://img8.file.cache.docer.com/storage/official/image/2023/05/15/35ffe6a692f03bc580a0751f3a492a9c.png" descr="eyJpZCI6MjE2MDEwNjgsInJlc291cmNlX2tleSI6IjEwIn0K" title="eyJpZCI6MjE2MDEwNjgsInJlc291cmNlX2tleSI6IjEwIn0K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3658677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ttps://img8.file.cache.docer.com/storage/official/image/2023/05/15/35ffe6a692f03bc580a0751f3a492a9c.png" descr="eyJpZCI6MjE2MDEwNjgsInJlc291cmNlX2tleSI6IjEwIn0K" title="eyJpZCI6MjE2MDEwNjgsInJlc291cmNlX2tleSI6IjEwIn0K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hint="eastAsia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邮 箱：</w:t>
      </w:r>
      <w:r>
        <w:fldChar w:fldCharType="begin"/>
      </w:r>
      <w:r>
        <w:instrText xml:space="preserve"> HYPERLINK "mailto:18404241636@163.com" </w:instrText>
      </w:r>
      <w:r>
        <w:fldChar w:fldCharType="separate"/>
      </w:r>
      <w:r>
        <w:rPr>
          <w:rStyle w:val="9"/>
          <w:rFonts w:hint="eastAsia"/>
          <w:color w:val="067AEF" w:themeColor="hyperlink" w:themeTint="D9"/>
          <w14:textFill>
            <w14:solidFill>
              <w14:schemeClr w14:val="hlink">
                <w14:lumMod w14:val="85000"/>
                <w14:lumOff w14:val="15000"/>
              </w14:schemeClr>
            </w14:solidFill>
          </w14:textFill>
        </w:rPr>
        <w:t>18404241636@163.com</w:t>
      </w:r>
      <w:r>
        <w:rPr>
          <w:rStyle w:val="9"/>
          <w:rFonts w:hint="eastAsia"/>
          <w:color w:val="067AEF" w:themeColor="hyperlink" w:themeTint="D9"/>
          <w14:textFill>
            <w14:solidFill>
              <w14:schemeClr w14:val="hlink">
                <w14:lumMod w14:val="85000"/>
                <w14:lumOff w14:val="15000"/>
              </w14:schemeClr>
            </w14:solidFill>
          </w14:textFill>
        </w:rPr>
        <w:fldChar w:fldCharType="end"/>
      </w:r>
      <w:r>
        <w:rPr>
          <w:rFonts w:hint="eastAsia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手机：</w:t>
      </w:r>
      <w:r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</w:t>
      </w:r>
      <w:r>
        <w:rPr>
          <w:rFonts w:hint="eastAsia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8404241636</w:t>
      </w:r>
      <w:r>
        <w:rPr>
          <w:rFonts w:hint="eastAsia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</w:p>
    <w:p w14:paraId="5C90AC96">
      <w:pPr>
        <w:pStyle w:val="10"/>
        <w:pBdr>
          <w:top w:val="single" w:color="5B9BD5" w:themeColor="accent1" w:sz="4" w:space="1"/>
          <w:left w:val="single" w:color="5B9BD5" w:themeColor="accent1" w:sz="4" w:space="4"/>
          <w:bottom w:val="single" w:color="5B9BD5" w:themeColor="accent1" w:sz="4" w:space="1"/>
          <w:right w:val="single" w:color="5B9BD5" w:themeColor="accent1" w:sz="4" w:space="4"/>
        </w:pBdr>
        <w:spacing w:before="156" w:after="93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drawing>
          <wp:inline distT="0" distB="0" distL="0" distR="0">
            <wp:extent cx="197485" cy="197485"/>
            <wp:effectExtent l="0" t="0" r="0" b="0"/>
            <wp:docPr id="1" name="https://img8.file.cache.docer.com/storage/official/image/2023/05/15/809d384acfe09a6fcc90edd56dcf14fe.png" descr="eyJpZCI6MjE1NTk1ODksInJlc291cmNlX2tleSI6IjEwIn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img8.file.cache.docer.com/storage/official/image/2023/05/15/809d384acfe09a6fcc90edd56dcf14fe.png" descr="eyJpZCI6MjE1NTk1ODksInJlc291cmNlX2tleSI6IjEwIn0=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1"/>
        </w:rPr>
        <w:t>教育经历</w:t>
      </w:r>
    </w:p>
    <w:p w14:paraId="3539D773">
      <w:pPr>
        <w:pStyle w:val="18"/>
        <w:rPr>
          <w:rFonts w:hint="eastAsia"/>
          <w:color w:val="2E75B6" w:themeColor="accent1" w:themeShade="BF"/>
        </w:rPr>
      </w:pPr>
      <w:r>
        <w:rPr>
          <w:color w:val="2E75B6" w:themeColor="accent1" w:themeShade="BF"/>
        </w:rPr>
        <w:t>20</w:t>
      </w:r>
      <w:r>
        <w:rPr>
          <w:rFonts w:hint="eastAsia"/>
          <w:color w:val="2E75B6" w:themeColor="accent1" w:themeShade="BF"/>
        </w:rPr>
        <w:t>22</w:t>
      </w:r>
      <w:r>
        <w:rPr>
          <w:color w:val="2E75B6" w:themeColor="accent1" w:themeShade="BF"/>
        </w:rPr>
        <w:t>.09-20</w:t>
      </w:r>
      <w:r>
        <w:rPr>
          <w:rFonts w:hint="eastAsia"/>
          <w:color w:val="2E75B6" w:themeColor="accent1" w:themeShade="BF"/>
        </w:rPr>
        <w:t>26</w:t>
      </w:r>
      <w:r>
        <w:rPr>
          <w:color w:val="2E75B6" w:themeColor="accent1" w:themeShade="BF"/>
        </w:rPr>
        <w:t>.06</w:t>
      </w:r>
      <w:r>
        <w:rPr>
          <w:color w:val="2E75B6" w:themeColor="accent1" w:themeShade="BF"/>
        </w:rPr>
        <w:tab/>
      </w:r>
      <w:r>
        <w:rPr>
          <w:rFonts w:hint="eastAsia"/>
          <w:color w:val="2E75B6" w:themeColor="accent1" w:themeShade="BF"/>
        </w:rPr>
        <w:t xml:space="preserve">        东北财经大学                            本科 </w:t>
      </w:r>
      <w:r>
        <w:rPr>
          <w:color w:val="2E75B6" w:themeColor="accent1" w:themeShade="BF"/>
        </w:rPr>
        <w:t>会计学</w:t>
      </w:r>
    </w:p>
    <w:p w14:paraId="070B3245">
      <w:pPr>
        <w:pStyle w:val="20"/>
        <w:numPr>
          <w:ilvl w:val="0"/>
          <w:numId w:val="1"/>
        </w:numP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荣誉奖项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：2024优秀学生干部，2023院级奖项（一等奖），获公派出国资格；</w:t>
      </w:r>
    </w:p>
    <w:p w14:paraId="53942C39">
      <w:pPr>
        <w:pStyle w:val="20"/>
        <w:numPr>
          <w:ilvl w:val="0"/>
          <w:numId w:val="1"/>
        </w:numP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校园经历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asciiTheme="minorHAnsi" w:hAnsiTheme="minorHAnsi" w:eastAsiaTheme="minorHAnsi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东北财经大学招生办公室-新媒体会长：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负责</w:t>
      </w:r>
      <w:r>
        <w:rPr>
          <w:rFonts w:hint="eastAsia" w:asciiTheme="minorHAnsi" w:hAnsiTheme="minorHAnsi" w:eastAsiaTheme="minorHAnsi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招生公众号、抖音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等文案编辑及排版；</w:t>
      </w:r>
    </w:p>
    <w:p w14:paraId="76717885">
      <w:pPr>
        <w:pStyle w:val="20"/>
        <w:numPr>
          <w:ilvl w:val="0"/>
          <w:numId w:val="1"/>
        </w:numP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在四川、吉林等多地参与线下招生宣讲活动会，组织策划活动的</w:t>
      </w:r>
      <w:r>
        <w:rPr>
          <w:rFonts w:hint="eastAsia" w:asciiTheme="minorEastAsia" w:hAnsiTheme="minorEastAsia" w:eastAsiaTheme="minor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全流程项目布置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；</w:t>
      </w:r>
    </w:p>
    <w:p w14:paraId="7A298325">
      <w:pPr>
        <w:pStyle w:val="18"/>
        <w:rPr>
          <w:rFonts w:hint="eastAsia"/>
          <w:color w:val="2E75B6" w:themeColor="accent1" w:themeShade="BF"/>
        </w:rPr>
      </w:pPr>
      <w:r>
        <w:rPr>
          <w:color w:val="2E75B6" w:themeColor="accent1" w:themeShade="BF"/>
        </w:rPr>
        <w:t>20</w:t>
      </w:r>
      <w:r>
        <w:rPr>
          <w:rFonts w:hint="eastAsia"/>
          <w:color w:val="2E75B6" w:themeColor="accent1" w:themeShade="BF"/>
        </w:rPr>
        <w:t>25</w:t>
      </w:r>
      <w:r>
        <w:rPr>
          <w:color w:val="2E75B6" w:themeColor="accent1" w:themeShade="BF"/>
        </w:rPr>
        <w:t>.09-20</w:t>
      </w:r>
      <w:r>
        <w:rPr>
          <w:rFonts w:hint="eastAsia"/>
          <w:color w:val="2E75B6" w:themeColor="accent1" w:themeShade="BF"/>
        </w:rPr>
        <w:t>26</w:t>
      </w:r>
      <w:r>
        <w:rPr>
          <w:color w:val="2E75B6" w:themeColor="accent1" w:themeShade="BF"/>
        </w:rPr>
        <w:t>.0</w:t>
      </w:r>
      <w:r>
        <w:rPr>
          <w:rFonts w:hint="eastAsia"/>
          <w:color w:val="2E75B6" w:themeColor="accent1" w:themeShade="BF"/>
          <w:lang w:val="en-US" w:eastAsia="zh-CN"/>
        </w:rPr>
        <w:t>2</w:t>
      </w:r>
      <w:r>
        <w:rPr>
          <w:rFonts w:hint="eastAsia"/>
          <w:color w:val="2E75B6" w:themeColor="accent1" w:themeShade="BF"/>
        </w:rPr>
        <w:t xml:space="preserve">     荷兰南方应用科技大学 </w:t>
      </w:r>
      <w:r>
        <w:rPr>
          <w:color w:val="2E75B6" w:themeColor="accent1" w:themeShade="BF"/>
        </w:rPr>
        <w:tab/>
      </w:r>
      <w:r>
        <w:rPr>
          <w:rFonts w:hint="eastAsia"/>
          <w:color w:val="2E75B6" w:themeColor="accent1" w:themeShade="BF"/>
        </w:rPr>
        <w:t>exchange-international business</w:t>
      </w:r>
    </w:p>
    <w:p w14:paraId="259913F6">
      <w:pPr>
        <w:pStyle w:val="20"/>
        <w:numPr>
          <w:ilvl w:val="0"/>
          <w:numId w:val="1"/>
        </w:numP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参与方向：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财务相关课题研究，方向为智能财务与业财智能化融合，涵盖企业财务管理、跨国公司财务战略等内容，具备国际化视野与研究能力；</w:t>
      </w:r>
    </w:p>
    <w:p w14:paraId="7C9F7F08">
      <w:pPr>
        <w:pStyle w:val="10"/>
        <w:spacing w:before="156" w:after="93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drawing>
          <wp:inline distT="0" distB="0" distL="0" distR="0">
            <wp:extent cx="197485" cy="197485"/>
            <wp:effectExtent l="0" t="0" r="0" b="0"/>
            <wp:docPr id="1285440760" name="https://img8.file.cache.docer.com/storage/official/image/2023/05/15/809d384acfe09a6fcc90edd56dcf14fe.png" descr="eyJpZCI6MjE1NTk1ODksInJlc291cmNlX2tleSI6IjEwIn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40760" name="https://img8.file.cache.docer.com/storage/official/image/2023/05/15/809d384acfe09a6fcc90edd56dcf14fe.png" descr="eyJpZCI6MjE1NTk1ODksInJlc291cmNlX2tleSI6IjEwIn0=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1"/>
        </w:rPr>
        <w:t>实习&amp;项目经历</w:t>
      </w:r>
    </w:p>
    <w:p w14:paraId="0DD95EBB">
      <w:pPr>
        <w:pStyle w:val="18"/>
        <w:rPr>
          <w:rFonts w:hint="eastAsia"/>
          <w:color w:val="2E75B6" w:themeColor="accent1" w:themeShade="BF"/>
        </w:rPr>
      </w:pPr>
      <w:r>
        <w:rPr>
          <w:rFonts w:hint="eastAsia"/>
          <w:color w:val="2E75B6" w:themeColor="accent1" w:themeShade="BF"/>
        </w:rPr>
        <w:t xml:space="preserve">2025.06-2025.08            龙湖集团总部-龙湖智创生活               </w:t>
      </w:r>
      <w:r>
        <w:rPr>
          <w:rFonts w:hint="eastAsia"/>
          <w:color w:val="2E75B6" w:themeColor="accent1" w:themeShade="BF"/>
          <w:lang w:val="en-US" w:eastAsia="zh-CN"/>
        </w:rPr>
        <w:t>成本控制</w:t>
      </w:r>
      <w:r>
        <w:rPr>
          <w:rFonts w:hint="eastAsia"/>
          <w:color w:val="2E75B6" w:themeColor="accent1" w:themeShade="BF"/>
        </w:rPr>
        <w:t>组</w:t>
      </w:r>
    </w:p>
    <w:p w14:paraId="6713D31E">
      <w:pPr>
        <w:pStyle w:val="20"/>
        <w:ind w:firstLine="420"/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精算分析年中各地方分区的总体成本数据情况，与财务bp进行合作，</w:t>
      </w:r>
      <w: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根据项目的供应商网络管理情况，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对偿债能力指标、总资产报酬率等进行输出总结，体现企业阶段性的业务成果。确保数据项目的推进和成果展出的及时性。</w:t>
      </w:r>
    </w:p>
    <w:p w14:paraId="7E972606">
      <w:pPr>
        <w:pStyle w:val="18"/>
        <w:rPr>
          <w:rFonts w:hint="eastAsia" w:eastAsia="微软雅黑"/>
          <w:color w:val="2E75B6" w:themeColor="accent1" w:themeShade="BF"/>
          <w:lang w:val="en-US" w:eastAsia="zh-CN"/>
        </w:rPr>
      </w:pPr>
      <w:r>
        <w:rPr>
          <w:color w:val="2E75B6" w:themeColor="accent1" w:themeShade="BF"/>
        </w:rPr>
        <w:t>20</w:t>
      </w:r>
      <w:r>
        <w:rPr>
          <w:rFonts w:hint="eastAsia"/>
          <w:color w:val="2E75B6" w:themeColor="accent1" w:themeShade="BF"/>
        </w:rPr>
        <w:t>24.</w:t>
      </w:r>
      <w:r>
        <w:rPr>
          <w:color w:val="2E75B6" w:themeColor="accent1" w:themeShade="BF"/>
        </w:rPr>
        <w:t>0</w:t>
      </w:r>
      <w:r>
        <w:rPr>
          <w:rFonts w:hint="eastAsia"/>
          <w:color w:val="2E75B6" w:themeColor="accent1" w:themeShade="BF"/>
        </w:rPr>
        <w:t>1</w:t>
      </w:r>
      <w:r>
        <w:rPr>
          <w:color w:val="2E75B6" w:themeColor="accent1" w:themeShade="BF"/>
        </w:rPr>
        <w:t>-20</w:t>
      </w:r>
      <w:r>
        <w:rPr>
          <w:rFonts w:hint="eastAsia"/>
          <w:color w:val="2E75B6" w:themeColor="accent1" w:themeShade="BF"/>
        </w:rPr>
        <w:t>24</w:t>
      </w:r>
      <w:r>
        <w:rPr>
          <w:color w:val="2E75B6" w:themeColor="accent1" w:themeShade="BF"/>
        </w:rPr>
        <w:t>.0</w:t>
      </w:r>
      <w:r>
        <w:rPr>
          <w:rFonts w:hint="eastAsia"/>
          <w:color w:val="2E75B6" w:themeColor="accent1" w:themeShade="BF"/>
        </w:rPr>
        <w:t>3</w:t>
      </w:r>
      <w:r>
        <w:rPr>
          <w:color w:val="2E75B6" w:themeColor="accent1" w:themeShade="BF"/>
        </w:rPr>
        <w:tab/>
      </w:r>
      <w:r>
        <w:rPr>
          <w:rFonts w:hint="eastAsia"/>
          <w:color w:val="2E75B6" w:themeColor="accent1" w:themeShade="BF"/>
        </w:rPr>
        <w:t xml:space="preserve">            致同会计师事务所（特殊普通合伙）       </w:t>
      </w:r>
      <w:r>
        <w:rPr>
          <w:rFonts w:hint="eastAsia"/>
          <w:color w:val="2E75B6" w:themeColor="accent1" w:themeShade="B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color w:val="2E75B6" w:themeColor="accent1" w:themeShade="BF"/>
          <w:lang w:val="en-US" w:eastAsia="zh-CN"/>
        </w:rPr>
        <w:t xml:space="preserve"> </w:t>
      </w:r>
      <w:r>
        <w:rPr>
          <w:rFonts w:hint="eastAsia"/>
          <w:color w:val="2E75B6" w:themeColor="accent1" w:themeShade="BF"/>
        </w:rPr>
        <w:t>审计</w:t>
      </w:r>
      <w:r>
        <w:rPr>
          <w:rFonts w:hint="eastAsia"/>
          <w:color w:val="2E75B6" w:themeColor="accent1" w:themeShade="BF"/>
          <w:lang w:val="en-US" w:eastAsia="zh-CN"/>
        </w:rPr>
        <w:t>员</w:t>
      </w:r>
    </w:p>
    <w:p w14:paraId="079AA540">
      <w:pPr>
        <w:pStyle w:val="20"/>
        <w:ind w:firstLine="420"/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跟随审计项目组，前往多家企业（包含日企、国企），负责年末审计项目，参与进行了底稿编制、审核期初期末财务表格（资产负债等）、进行抽查凭证、核定数据与函证等审计工作。</w:t>
      </w:r>
    </w:p>
    <w:p w14:paraId="52C23F79">
      <w:pPr>
        <w:pStyle w:val="20"/>
        <w:rPr>
          <w:rFonts w:hint="default" w:eastAsia="微软雅黑"/>
          <w:b/>
          <w:bCs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sz w:val="24"/>
          <w:szCs w:val="24"/>
        </w:rPr>
        <w:t>2025.5.20-2025</w:t>
      </w:r>
      <w:r>
        <w:rPr>
          <w:rFonts w:hint="eastAsia"/>
          <w:b/>
          <w:bCs/>
          <w:color w:val="2E75B6" w:themeColor="accent1" w:themeShade="BF"/>
          <w:sz w:val="24"/>
          <w:szCs w:val="24"/>
          <w:lang w:val="en-US" w:eastAsia="zh-CN"/>
        </w:rPr>
        <w:t xml:space="preserve">.6     </w:t>
      </w:r>
      <w:r>
        <w:rPr>
          <w:rFonts w:hint="eastAsia"/>
          <w:b/>
          <w:bCs/>
          <w:color w:val="2E75B6" w:themeColor="accent1" w:themeShade="BF"/>
          <w:sz w:val="24"/>
          <w:szCs w:val="24"/>
        </w:rPr>
        <w:t xml:space="preserve">       荷兰Zuyd</w:t>
      </w:r>
      <w:r>
        <w:rPr>
          <w:rFonts w:hint="eastAsia"/>
          <w:b/>
          <w:bCs/>
          <w:color w:val="2E75B6" w:themeColor="accent1" w:themeShade="BF"/>
          <w:sz w:val="24"/>
          <w:szCs w:val="24"/>
          <w:lang w:val="en-US" w:eastAsia="zh-CN"/>
        </w:rPr>
        <w:t xml:space="preserve">项目助理     </w:t>
      </w:r>
      <w:r>
        <w:rPr>
          <w:rFonts w:hint="eastAsia"/>
          <w:b/>
          <w:bCs/>
          <w:color w:val="2E75B6" w:themeColor="accent1" w:themeShade="BF"/>
          <w:sz w:val="24"/>
          <w:szCs w:val="24"/>
        </w:rPr>
        <w:t xml:space="preserve">            </w:t>
      </w:r>
      <w:r>
        <w:rPr>
          <w:rFonts w:hint="eastAsia"/>
          <w:b/>
          <w:bCs/>
          <w:color w:val="2E75B6" w:themeColor="accent1" w:themeShade="BF"/>
          <w:sz w:val="24"/>
          <w:szCs w:val="24"/>
          <w:lang w:val="en-US" w:eastAsia="zh-CN"/>
        </w:rPr>
        <w:t xml:space="preserve">  供应链采购端</w:t>
      </w:r>
    </w:p>
    <w:p w14:paraId="4152F2CD">
      <w:pPr>
        <w:pStyle w:val="18"/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利用Exce</w:t>
      </w:r>
      <w:r>
        <w:rPr>
          <w:rFonts w:hint="eastAsia"/>
          <w:b w:val="0"/>
          <w:bCs w:val="0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</w:t>
      </w:r>
      <w:r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和ERP系统对项目运营流程进行</w:t>
      </w:r>
      <w:r>
        <w:rPr>
          <w:rFonts w:hint="eastAsia"/>
          <w:b w:val="0"/>
          <w:bCs w:val="0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分析</w:t>
      </w:r>
      <w:r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，识别预算与报告环节中的</w:t>
      </w:r>
      <w:r>
        <w:rPr>
          <w:rFonts w:hint="eastAsia"/>
          <w:b w:val="0"/>
          <w:bCs w:val="0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订单管理</w:t>
      </w:r>
      <w:r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及</w:t>
      </w:r>
      <w:r>
        <w:rPr>
          <w:rFonts w:hint="eastAsia"/>
          <w:b w:val="0"/>
          <w:bCs w:val="0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库存控制</w:t>
      </w:r>
      <w:r>
        <w:rPr>
          <w:rFonts w:hint="eastAsia"/>
          <w:b w:val="0"/>
          <w:bCs w:val="0"/>
          <w:color w:val="0D0D0D" w:themeColor="text1" w:themeTint="F2"/>
          <w:sz w:val="21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设计并维护</w:t>
      </w:r>
      <w:r>
        <w:rPr>
          <w:rFonts w:hint="eastAsia"/>
          <w:b w:val="0"/>
          <w:bCs w:val="0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供应商合作关系</w:t>
      </w:r>
      <w:r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和控制检查表，跟踪各部门的控制问题与整改进度。</w:t>
      </w:r>
    </w:p>
    <w:p w14:paraId="2BF27E6E">
      <w:pPr>
        <w:pStyle w:val="18"/>
        <w:ind w:firstLine="420" w:firstLineChars="200"/>
        <w:rPr>
          <w:rFonts w:hint="eastAsia" w:eastAsia="微软雅黑"/>
          <w:b w:val="0"/>
          <w:bCs w:val="0"/>
          <w:color w:val="0D0D0D" w:themeColor="text1" w:themeTint="F2"/>
          <w:sz w:val="21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参与内部控制测试，通过审查文件、核实数据，并使</w:t>
      </w:r>
      <w:r>
        <w:rPr>
          <w:rFonts w:hint="eastAsia"/>
          <w:b w:val="0"/>
          <w:bCs w:val="0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</w:t>
      </w:r>
      <w:r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Power BI</w:t>
      </w:r>
      <w:r>
        <w:rPr>
          <w:rFonts w:hint="eastAsia"/>
          <w:b w:val="0"/>
          <w:bCs w:val="0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等工具</w:t>
      </w:r>
      <w:r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上报</w:t>
      </w:r>
      <w:r>
        <w:rPr>
          <w:rFonts w:hint="eastAsia"/>
          <w:b w:val="0"/>
          <w:bCs w:val="0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数据的变化</w:t>
      </w:r>
      <w:r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情况</w:t>
      </w:r>
      <w:r>
        <w:rPr>
          <w:rFonts w:hint="eastAsia"/>
          <w:b w:val="0"/>
          <w:bCs w:val="0"/>
          <w:color w:val="0D0D0D" w:themeColor="text1" w:themeTint="F2"/>
          <w:sz w:val="21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1F47271">
      <w:pPr>
        <w:pStyle w:val="18"/>
        <w:rPr>
          <w:rFonts w:hint="eastAsia"/>
          <w:color w:val="2E75B6" w:themeColor="accent1" w:themeShade="BF"/>
        </w:rPr>
      </w:pPr>
      <w:r>
        <w:rPr>
          <w:color w:val="2E75B6" w:themeColor="accent1" w:themeShade="BF"/>
        </w:rPr>
        <w:t>20</w:t>
      </w:r>
      <w:r>
        <w:rPr>
          <w:rFonts w:hint="eastAsia"/>
          <w:color w:val="2E75B6" w:themeColor="accent1" w:themeShade="BF"/>
        </w:rPr>
        <w:t>24.07</w:t>
      </w:r>
      <w:r>
        <w:rPr>
          <w:color w:val="2E75B6" w:themeColor="accent1" w:themeShade="BF"/>
        </w:rPr>
        <w:t>-20</w:t>
      </w:r>
      <w:r>
        <w:rPr>
          <w:rFonts w:hint="eastAsia"/>
          <w:color w:val="2E75B6" w:themeColor="accent1" w:themeShade="BF"/>
        </w:rPr>
        <w:t>24</w:t>
      </w:r>
      <w:r>
        <w:rPr>
          <w:color w:val="2E75B6" w:themeColor="accent1" w:themeShade="BF"/>
        </w:rPr>
        <w:t>.</w:t>
      </w:r>
      <w:r>
        <w:rPr>
          <w:rFonts w:hint="eastAsia"/>
          <w:color w:val="2E75B6" w:themeColor="accent1" w:themeShade="BF"/>
        </w:rPr>
        <w:t>09</w:t>
      </w:r>
      <w:r>
        <w:rPr>
          <w:color w:val="2E75B6" w:themeColor="accent1" w:themeShade="BF"/>
        </w:rPr>
        <w:tab/>
      </w:r>
      <w:r>
        <w:rPr>
          <w:rFonts w:hint="eastAsia"/>
          <w:color w:val="2E75B6" w:themeColor="accent1" w:themeShade="BF"/>
        </w:rPr>
        <w:t xml:space="preserve">            辽宁省北票市统计                   </w:t>
      </w:r>
      <w:r>
        <w:rPr>
          <w:rFonts w:hint="eastAsia"/>
          <w:color w:val="2E75B6" w:themeColor="accent1" w:themeShade="BF"/>
          <w:lang w:val="en-US" w:eastAsia="zh-CN"/>
        </w:rPr>
        <w:t xml:space="preserve">   </w:t>
      </w:r>
      <w:r>
        <w:rPr>
          <w:rFonts w:hint="eastAsia"/>
          <w:color w:val="2E75B6" w:themeColor="accent1" w:themeShade="BF"/>
        </w:rPr>
        <w:t xml:space="preserve">   </w:t>
      </w:r>
      <w:r>
        <w:rPr>
          <w:rFonts w:hint="eastAsia"/>
          <w:color w:val="2E75B6" w:themeColor="accent1" w:themeShade="BF"/>
          <w:lang w:val="en-US" w:eastAsia="zh-CN"/>
        </w:rPr>
        <w:t xml:space="preserve"> </w:t>
      </w:r>
      <w:r>
        <w:rPr>
          <w:rFonts w:hint="eastAsia"/>
          <w:color w:val="2E75B6" w:themeColor="accent1" w:themeShade="BF"/>
        </w:rPr>
        <w:t xml:space="preserve"> 综合股</w:t>
      </w:r>
    </w:p>
    <w:p w14:paraId="49D7605F">
      <w:pPr>
        <w:pStyle w:val="20"/>
        <w:numPr>
          <w:ilvl w:val="0"/>
          <w:numId w:val="2"/>
        </w:numP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数据收集与核对：参与政府部门的数据收集工作，确保信息的准确度与统计目标的匹配性；</w:t>
      </w:r>
    </w:p>
    <w:p w14:paraId="66990389">
      <w:pPr>
        <w:pStyle w:val="20"/>
        <w:numPr>
          <w:ilvl w:val="0"/>
          <w:numId w:val="2"/>
        </w:numP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统计信息整理归档：协助进行统计账册和其他资料的整理工作，确保数据的准确性和可追溯性；</w:t>
      </w:r>
    </w:p>
    <w:p w14:paraId="60457F0B">
      <w:pPr>
        <w:pStyle w:val="10"/>
        <w:spacing w:before="156" w:after="93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drawing>
          <wp:inline distT="0" distB="0" distL="0" distR="0">
            <wp:extent cx="197485" cy="197485"/>
            <wp:effectExtent l="0" t="0" r="5715" b="5715"/>
            <wp:docPr id="6" name="https://img8.file.cache.docer.com/storage/official/image/2023/05/15/809d384acfe09a6fcc90edd56dcf14fe.png" descr="eyJpZCI6MjE1NTk1ODksInJlc291cmNlX2tleSI6IjEwIn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ttps://img8.file.cache.docer.com/storage/official/image/2023/05/15/809d384acfe09a6fcc90edd56dcf14fe.png" descr="eyJpZCI6MjE1NTk1ODksInJlc291cmNlX2tleSI6IjEwIn0=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1"/>
        </w:rPr>
        <w:t>技能证书</w:t>
      </w:r>
    </w:p>
    <w:p w14:paraId="6527B51E">
      <w:pPr>
        <w:pStyle w:val="20"/>
        <w:rPr>
          <w:rFonts w:hint="default" w:eastAsia="微软雅黑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证书：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雅思IELTS 6.5；英语六级（含口语）；初级会计师资格证书；</w:t>
      </w:r>
      <w: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腾讯项目经理；</w:t>
      </w:r>
    </w:p>
    <w:p w14:paraId="3F5C1DDC">
      <w:pPr>
        <w:pStyle w:val="20"/>
        <w:rPr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获奖经历：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东方财富杯省级奖项；母校行一等奖；国际商学院院级一等奖；优秀学生干部；</w:t>
      </w:r>
    </w:p>
    <w:p w14:paraId="4BF25238">
      <w:pPr>
        <w:pStyle w:val="20"/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财经：</w:t>
      </w:r>
      <w:r>
        <w:rPr>
          <w:rFonts w:hint="eastAsia"/>
          <w:b w:val="0"/>
          <w:bCs w:val="0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ERP供应链；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Excel报表编制；POWERBI; SAP EPR等主流会计系统；</w:t>
      </w:r>
    </w:p>
    <w:p w14:paraId="2A490B42">
      <w:pPr>
        <w:pStyle w:val="20"/>
        <w:rPr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运营&amp;设计：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PS及相关设计；良好的流量捕捉能力</w:t>
      </w:r>
      <w:r>
        <w:rPr>
          <w:rFonts w:hint="eastAsia"/>
          <w:b w:val="0"/>
          <w:bCs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（个人社媒推文2w点赞）</w:t>
      </w:r>
    </w:p>
    <w:p w14:paraId="4F419F71">
      <w:pPr>
        <w:pStyle w:val="20"/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语言：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具有良好的英文听说读写能力（阅读8.0 听力7.0），</w:t>
      </w:r>
      <w:r>
        <w:rPr>
          <w:rFonts w:hint="eastAsia" w:asciiTheme="minorHAnsi" w:hAnsiTheme="minorHAnsi" w:eastAsiaTheme="minorHAnsi"/>
          <w:b/>
          <w:b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可作工作语言；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无障碍阅读英文报表；</w:t>
      </w:r>
    </w:p>
    <w:sectPr>
      <w:headerReference r:id="rId3" w:type="default"/>
      <w:footerReference r:id="rId4" w:type="default"/>
      <w:type w:val="continuous"/>
      <w:pgSz w:w="11906" w:h="16838"/>
      <w:pgMar w:top="1134" w:right="1134" w:bottom="851" w:left="1134" w:header="794" w:footer="170" w:gutter="0"/>
      <w:cols w:space="427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7903C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5589270</wp:posOffset>
              </wp:positionH>
              <wp:positionV relativeFrom="page">
                <wp:posOffset>8712835</wp:posOffset>
              </wp:positionV>
              <wp:extent cx="1979930" cy="1979930"/>
              <wp:effectExtent l="15240" t="15240" r="24130" b="24130"/>
              <wp:wrapNone/>
              <wp:docPr id="4" name="半闭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979930" cy="1979930"/>
                      </a:xfrm>
                      <a:prstGeom prst="halfFrame">
                        <a:avLst>
                          <a:gd name="adj1" fmla="val 6388"/>
                          <a:gd name="adj2" fmla="val 6681"/>
                        </a:avLst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style="position:absolute;left:0pt;flip:x y;margin-left:440.1pt;margin-top:686.05pt;height:155.9pt;width:155.9pt;mso-position-horizontal-relative:page;mso-position-vertical-relative:page;z-index:251661312;v-text-anchor:middle;mso-width-relative:page;mso-height-relative:page;" fillcolor="#5B9BD5 [3204]" filled="t" stroked="t" coordsize="1979930,1979930" o:gfxdata="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MTnzrbAAAADgEAAA8AAAAAAAAAAQAgAAAAIgAAAGRycy9kb3ducmV2Lnht&#10;bFBLAQIUABQAAAAIAIdO4kAVgMOboQIAAGAFAAAOAAAAAAAAAAEAIAAAACoBAABkcnMvZTJvRG9j&#10;LnhtbFBLBQYAAAAABgAGAFkBAAA9BgAAAAA=&#10;" path="m0,0l1979930,0,1853452,126477,132279,126477,132279,1847650,0,1979930xe">
              <v:path o:connectlocs="1916691,63238;66139,1913790;0,989965;989965,0" o:connectangles="0,82,164,247"/>
              <v:fill on="t" focussize="0,0"/>
              <v:stroke weight="1pt" color="#5B9BD5 [3204]" miterlimit="8" joinstyle="miter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B336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48360" cy="363220"/>
              <wp:effectExtent l="28575" t="28575" r="37465" b="46355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18640" y="365760"/>
                        <a:ext cx="848360" cy="36322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97000</wp14:pctWidth>
              </wp14:sizeRelH>
              <wp14:sizeRelV relativeFrom="page">
                <wp14:pctHeight>97000</wp14:pctHeight>
              </wp14:sizeRelV>
            </wp:anchor>
          </w:drawing>
        </mc:Choice>
        <mc:Fallback>
          <w:pict>
            <v:rect id="_x0000_s1026" o:spid="_x0000_s1026" o:spt="1" style="position:absolute;left:0pt;height:28.6pt;width:66.8pt;mso-position-horizontal:center;mso-position-horizontal-relative:page;mso-position-vertical:center;mso-position-vertical-relative:page;z-index:251662336;v-text-anchor:middle;mso-width-relative:page;mso-height-relative:page;mso-width-percent:970;mso-height-percent:970;" filled="f" stroked="t" coordsize="21600,21600" o:gfxdata="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UGR8NUAAAAEAQAADwAAAAAAAAABACAAAAAiAAAAZHJzL2Rv&#10;d25yZXYueG1sUEsBAhQAFAAAAAgAh07iQC08pwp2AgAA1QQAAA4AAAAAAAAAAQAgAAAAJAEAAGRy&#10;cy9lMm9Eb2MueG1sUEsFBgAAAAAGAAYAWQEAAAwGAAAAAA==&#10;">
              <v:fill on="f" focussize="0,0"/>
              <v:stroke weight="4.5pt" color="#5B9BD5 [3204]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979930" cy="1979930"/>
              <wp:effectExtent l="6350" t="6350" r="33020" b="33020"/>
              <wp:wrapNone/>
              <wp:docPr id="2" name="半闭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2570" y="400050"/>
                        <a:ext cx="1979930" cy="1979930"/>
                      </a:xfrm>
                      <a:prstGeom prst="halfFrame">
                        <a:avLst>
                          <a:gd name="adj1" fmla="val 6388"/>
                          <a:gd name="adj2" fmla="val 6681"/>
                        </a:avLst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style="position:absolute;left:0pt;height:155.9pt;width:155.9pt;mso-position-horizontal:left;mso-position-horizontal-relative:page;mso-position-vertical:top;mso-position-vertical-relative:page;z-index:251660288;v-text-anchor:middle;mso-width-relative:page;mso-height-relative:page;" fillcolor="#5B9BD5 [3204]" filled="t" stroked="t" coordsize="1979930,1979930" o:gfxdata="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eVhMi0gAAAAUBAAAPAAAAAAAAAAEAIAAAACIAAABkcnMvZG93bnJldi54bWxQSwECFAAUAAAA&#10;CACHTuJAmiIzfp8CAABWBQAADgAAAAAAAAABACAAAAAhAQAAZHJzL2Uyb0RvYy54bWxQSwUGAAAA&#10;AAYABgBZAQAAMgYAAAAA&#10;" path="m0,0l1979930,0,1853452,126477,132279,126477,132279,1847650,0,1979930xe">
              <v:path o:connectlocs="1916691,63238;66139,1913790;0,989965;989965,0" o:connectangles="0,82,164,247"/>
              <v:fill on="t" focussize="0,0"/>
              <v:stroke weight="1pt" color="#5B9BD5 [32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F5592"/>
    <w:multiLevelType w:val="singleLevel"/>
    <w:tmpl w:val="B55F55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460F53A"/>
    <w:multiLevelType w:val="singleLevel"/>
    <w:tmpl w:val="5460F5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29254B43"/>
    <w:rsid w:val="00005B89"/>
    <w:rsid w:val="00040459"/>
    <w:rsid w:val="00071215"/>
    <w:rsid w:val="000A0D62"/>
    <w:rsid w:val="000A1D84"/>
    <w:rsid w:val="000C7559"/>
    <w:rsid w:val="001547B0"/>
    <w:rsid w:val="001B77C8"/>
    <w:rsid w:val="002B511A"/>
    <w:rsid w:val="00327A1B"/>
    <w:rsid w:val="00357596"/>
    <w:rsid w:val="00396D38"/>
    <w:rsid w:val="003E46B5"/>
    <w:rsid w:val="0040287C"/>
    <w:rsid w:val="00406CA9"/>
    <w:rsid w:val="00421459"/>
    <w:rsid w:val="00447940"/>
    <w:rsid w:val="004545A8"/>
    <w:rsid w:val="0047497D"/>
    <w:rsid w:val="004B0D95"/>
    <w:rsid w:val="00505C2D"/>
    <w:rsid w:val="005113CC"/>
    <w:rsid w:val="00515B4E"/>
    <w:rsid w:val="005932D9"/>
    <w:rsid w:val="00641A93"/>
    <w:rsid w:val="006B278B"/>
    <w:rsid w:val="006D3D68"/>
    <w:rsid w:val="00713350"/>
    <w:rsid w:val="0074417F"/>
    <w:rsid w:val="007834A7"/>
    <w:rsid w:val="007A3B78"/>
    <w:rsid w:val="007B76ED"/>
    <w:rsid w:val="007D2D8C"/>
    <w:rsid w:val="007D3ABE"/>
    <w:rsid w:val="007D4AF5"/>
    <w:rsid w:val="007D522F"/>
    <w:rsid w:val="00831550"/>
    <w:rsid w:val="00840B00"/>
    <w:rsid w:val="008575C4"/>
    <w:rsid w:val="00871D06"/>
    <w:rsid w:val="00874FEC"/>
    <w:rsid w:val="0087546B"/>
    <w:rsid w:val="00876B27"/>
    <w:rsid w:val="008A518E"/>
    <w:rsid w:val="008A5878"/>
    <w:rsid w:val="008C4652"/>
    <w:rsid w:val="008F5A32"/>
    <w:rsid w:val="009056F1"/>
    <w:rsid w:val="0090628B"/>
    <w:rsid w:val="00914C84"/>
    <w:rsid w:val="00944AEF"/>
    <w:rsid w:val="00957465"/>
    <w:rsid w:val="00961A0F"/>
    <w:rsid w:val="0097249B"/>
    <w:rsid w:val="009741C2"/>
    <w:rsid w:val="00984AB2"/>
    <w:rsid w:val="009B6494"/>
    <w:rsid w:val="009F25E4"/>
    <w:rsid w:val="00A110C0"/>
    <w:rsid w:val="00A421C6"/>
    <w:rsid w:val="00A4654D"/>
    <w:rsid w:val="00A555FA"/>
    <w:rsid w:val="00A62637"/>
    <w:rsid w:val="00A71F1B"/>
    <w:rsid w:val="00A87FDD"/>
    <w:rsid w:val="00B13476"/>
    <w:rsid w:val="00B317A5"/>
    <w:rsid w:val="00B678AB"/>
    <w:rsid w:val="00B86F88"/>
    <w:rsid w:val="00B93BB6"/>
    <w:rsid w:val="00BC4573"/>
    <w:rsid w:val="00C02300"/>
    <w:rsid w:val="00C029E2"/>
    <w:rsid w:val="00C75419"/>
    <w:rsid w:val="00CC1A63"/>
    <w:rsid w:val="00CD112C"/>
    <w:rsid w:val="00CD532F"/>
    <w:rsid w:val="00D4506C"/>
    <w:rsid w:val="00D46ED5"/>
    <w:rsid w:val="00D623AD"/>
    <w:rsid w:val="00D63B17"/>
    <w:rsid w:val="00D846FF"/>
    <w:rsid w:val="00D9274D"/>
    <w:rsid w:val="00DA443F"/>
    <w:rsid w:val="00DB10C9"/>
    <w:rsid w:val="00DC0D7E"/>
    <w:rsid w:val="00DC376C"/>
    <w:rsid w:val="00E20EB9"/>
    <w:rsid w:val="00E569ED"/>
    <w:rsid w:val="00E7179E"/>
    <w:rsid w:val="00EC4FDA"/>
    <w:rsid w:val="00EE4649"/>
    <w:rsid w:val="00F31838"/>
    <w:rsid w:val="00F517A9"/>
    <w:rsid w:val="00F75901"/>
    <w:rsid w:val="00F83D71"/>
    <w:rsid w:val="00FC2DF6"/>
    <w:rsid w:val="00FE3247"/>
    <w:rsid w:val="00FF49B5"/>
    <w:rsid w:val="00FF7063"/>
    <w:rsid w:val="03D70B20"/>
    <w:rsid w:val="040739FB"/>
    <w:rsid w:val="134E6759"/>
    <w:rsid w:val="14B91579"/>
    <w:rsid w:val="17DF02C7"/>
    <w:rsid w:val="19CC5C2F"/>
    <w:rsid w:val="1D0B5B43"/>
    <w:rsid w:val="1DD106B2"/>
    <w:rsid w:val="1EDB5D34"/>
    <w:rsid w:val="237A75C6"/>
    <w:rsid w:val="29254B43"/>
    <w:rsid w:val="36CF347B"/>
    <w:rsid w:val="38D50EAF"/>
    <w:rsid w:val="3D3E6B5D"/>
    <w:rsid w:val="3D934BE4"/>
    <w:rsid w:val="42F069BC"/>
    <w:rsid w:val="43305354"/>
    <w:rsid w:val="43BF2BD7"/>
    <w:rsid w:val="441F5424"/>
    <w:rsid w:val="44654E01"/>
    <w:rsid w:val="4506004B"/>
    <w:rsid w:val="4C787DC7"/>
    <w:rsid w:val="4ECB7DF8"/>
    <w:rsid w:val="500B2D00"/>
    <w:rsid w:val="50EE68AA"/>
    <w:rsid w:val="51115C9D"/>
    <w:rsid w:val="5409064E"/>
    <w:rsid w:val="56E07157"/>
    <w:rsid w:val="58FE78A6"/>
    <w:rsid w:val="592A1E7F"/>
    <w:rsid w:val="5A3F1F24"/>
    <w:rsid w:val="5A4C4641"/>
    <w:rsid w:val="5B5273A0"/>
    <w:rsid w:val="5BF81170"/>
    <w:rsid w:val="5C751EA3"/>
    <w:rsid w:val="5DA327CA"/>
    <w:rsid w:val="5EA71C5E"/>
    <w:rsid w:val="612162CE"/>
    <w:rsid w:val="62D2481D"/>
    <w:rsid w:val="63AD6150"/>
    <w:rsid w:val="6546685C"/>
    <w:rsid w:val="6CF43042"/>
    <w:rsid w:val="6EB04D47"/>
    <w:rsid w:val="70A824F7"/>
    <w:rsid w:val="712F49A0"/>
    <w:rsid w:val="740A0102"/>
    <w:rsid w:val="74A25132"/>
    <w:rsid w:val="773B1E28"/>
    <w:rsid w:val="78056103"/>
    <w:rsid w:val="79BD0536"/>
    <w:rsid w:val="7B2D53A7"/>
    <w:rsid w:val="D7BFF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简历_内容主区_大标题_段落"/>
    <w:qFormat/>
    <w:uiPriority w:val="0"/>
    <w:pPr>
      <w:pBdr>
        <w:top w:val="single" w:color="5B9BD5" w:themeColor="accent1" w:sz="8" w:space="1"/>
        <w:left w:val="single" w:color="5B9BD5" w:themeColor="accent1" w:sz="8" w:space="4"/>
        <w:bottom w:val="single" w:color="5B9BD5" w:themeColor="accent1" w:sz="8" w:space="1"/>
        <w:right w:val="single" w:color="5B9BD5" w:themeColor="accent1" w:sz="8" w:space="4"/>
      </w:pBdr>
      <w:adjustRightInd w:val="0"/>
      <w:snapToGrid w:val="0"/>
      <w:spacing w:before="50" w:beforeLines="50" w:after="30" w:afterLines="30"/>
      <w:contextualSpacing/>
      <w:textAlignment w:val="center"/>
    </w:pPr>
    <w:rPr>
      <w:rFonts w:eastAsia="微软雅黑" w:asciiTheme="minorHAnsi" w:hAnsiTheme="minorHAnsi" w:cstheme="minorBidi"/>
      <w:b/>
      <w:color w:val="1F4E79" w:themeColor="accent1" w:themeShade="80"/>
      <w:kern w:val="2"/>
      <w:sz w:val="32"/>
      <w:szCs w:val="22"/>
      <w:lang w:val="en-US" w:eastAsia="zh-CN" w:bidi="ar-SA"/>
    </w:rPr>
  </w:style>
  <w:style w:type="paragraph" w:customStyle="1" w:styleId="11">
    <w:name w:val="简历_内容副区_大标题_文本框"/>
    <w:qFormat/>
    <w:uiPriority w:val="0"/>
    <w:pPr>
      <w:adjustRightInd w:val="0"/>
      <w:snapToGrid w:val="0"/>
      <w:textAlignment w:val="center"/>
    </w:pPr>
    <w:rPr>
      <w:rFonts w:asciiTheme="minorHAnsi" w:hAnsiTheme="minorHAnsi" w:eastAsiaTheme="minorEastAsia" w:cstheme="minorBidi"/>
      <w:b/>
      <w:bCs/>
      <w:kern w:val="2"/>
      <w:sz w:val="28"/>
      <w:szCs w:val="28"/>
      <w:lang w:val="en-US" w:eastAsia="zh-CN" w:bidi="ar-SA"/>
      <w14:ligatures w14:val="standardContextual"/>
    </w:rPr>
  </w:style>
  <w:style w:type="paragraph" w:customStyle="1" w:styleId="12">
    <w:name w:val="简历_个人信息_正文_段落"/>
    <w:qFormat/>
    <w:uiPriority w:val="0"/>
    <w:pPr>
      <w:pBdr>
        <w:top w:val="none" w:color="BDD6EE" w:themeColor="accent1" w:themeTint="66" w:sz="0" w:space="5"/>
        <w:left w:val="none" w:color="BDD6EE" w:themeColor="accent1" w:themeTint="66" w:sz="0" w:space="20"/>
        <w:bottom w:val="none" w:color="BDD6EE" w:themeColor="accent1" w:themeTint="66" w:sz="0" w:space="5"/>
        <w:right w:val="none" w:color="BDD6EE" w:themeColor="accent1" w:themeTint="66" w:sz="0" w:space="20"/>
      </w:pBdr>
      <w:tabs>
        <w:tab w:val="left" w:pos="3560"/>
      </w:tabs>
      <w:adjustRightInd w:val="0"/>
      <w:snapToGrid w:val="0"/>
      <w:ind w:left="4" w:hanging="4"/>
      <w:textAlignment w:val="center"/>
    </w:pPr>
    <w:rPr>
      <w:rFonts w:ascii="微软雅黑" w:hAnsi="微软雅黑" w:eastAsia="微软雅黑" w:cs="微软雅黑"/>
      <w:color w:val="262626" w:themeColor="text1" w:themeTint="D9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3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5">
    <w:name w:val="简历_个人信息_姓名_段落"/>
    <w:qFormat/>
    <w:uiPriority w:val="0"/>
    <w:pPr>
      <w:tabs>
        <w:tab w:val="left" w:pos="3570"/>
      </w:tabs>
      <w:adjustRightInd w:val="0"/>
      <w:snapToGrid w:val="0"/>
      <w:spacing w:before="50" w:beforeLines="50" w:after="50" w:afterLines="50"/>
    </w:pPr>
    <w:rPr>
      <w:rFonts w:ascii="微软雅黑" w:hAnsi="微软雅黑" w:eastAsia="微软雅黑" w:cs="微软雅黑"/>
      <w:b/>
      <w:bCs/>
      <w:color w:val="5B9BD5" w:themeColor="accent1"/>
      <w:kern w:val="2"/>
      <w:sz w:val="52"/>
      <w:szCs w:val="52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paragraph" w:customStyle="1" w:styleId="16">
    <w:name w:val="简历_个人信息_标题_段落"/>
    <w:qFormat/>
    <w:uiPriority w:val="0"/>
    <w:pPr>
      <w:adjustRightInd w:val="0"/>
      <w:snapToGrid w:val="0"/>
      <w:spacing w:before="157" w:beforeLines="50" w:after="157" w:afterLines="50"/>
    </w:pPr>
    <w:rPr>
      <w:rFonts w:asciiTheme="minorHAnsi" w:hAnsiTheme="minorHAnsi" w:eastAsiaTheme="minorEastAsia" w:cstheme="minorBidi"/>
      <w:b/>
      <w:bCs/>
      <w:kern w:val="2"/>
      <w:sz w:val="24"/>
      <w:szCs w:val="28"/>
      <w:lang w:val="en-US" w:eastAsia="zh-CN" w:bidi="ar-SA"/>
      <w14:ligatures w14:val="standardContextual"/>
    </w:rPr>
  </w:style>
  <w:style w:type="paragraph" w:customStyle="1" w:styleId="17">
    <w:name w:val="简历_个人信息_照片_段落"/>
    <w:next w:val="12"/>
    <w:qFormat/>
    <w:uiPriority w:val="0"/>
    <w:pPr>
      <w:adjustRightInd w:val="0"/>
      <w:snapToGrid w:val="0"/>
      <w:jc w:val="center"/>
    </w:pPr>
    <w:rPr>
      <w:rFonts w:asciiTheme="minorHAnsi" w:hAnsiTheme="minorHAnsi" w:eastAsiaTheme="minorEastAsia" w:cstheme="minorBidi"/>
      <w:color w:val="FFFFFF" w:themeColor="background1"/>
      <w:kern w:val="2"/>
      <w:sz w:val="21"/>
      <w:szCs w:val="22"/>
      <w:lang w:val="en-US" w:eastAsia="zh-CN" w:bidi="ar-SA"/>
      <w14:textFill>
        <w14:solidFill>
          <w14:schemeClr w14:val="bg1"/>
        </w14:solidFill>
      </w14:textFill>
      <w14:ligatures w14:val="standardContextual"/>
    </w:rPr>
  </w:style>
  <w:style w:type="paragraph" w:customStyle="1" w:styleId="18">
    <w:name w:val="简历_内容主区_副标题_段落"/>
    <w:qFormat/>
    <w:uiPriority w:val="0"/>
    <w:pPr>
      <w:pBdr>
        <w:top w:val="none" w:color="auto" w:sz="0" w:space="1"/>
        <w:left w:val="single" w:color="5B9BD5" w:themeColor="accent1" w:sz="4" w:space="4"/>
        <w:bottom w:val="none" w:color="auto" w:sz="0" w:space="1"/>
        <w:right w:val="none" w:color="auto" w:sz="0" w:space="4"/>
      </w:pBdr>
      <w:tabs>
        <w:tab w:val="center" w:pos="4536"/>
        <w:tab w:val="right" w:pos="9460"/>
      </w:tabs>
      <w:adjustRightInd w:val="0"/>
      <w:snapToGrid w:val="0"/>
      <w:contextualSpacing/>
      <w:textAlignment w:val="center"/>
    </w:pPr>
    <w:rPr>
      <w:rFonts w:ascii="微软雅黑" w:hAnsi="微软雅黑" w:eastAsia="微软雅黑" w:cs="微软雅黑"/>
      <w:b/>
      <w:bCs/>
      <w:color w:val="2E75B6" w:themeColor="accent1" w:themeShade="BF"/>
      <w:kern w:val="2"/>
      <w:sz w:val="24"/>
      <w:szCs w:val="24"/>
      <w:lang w:val="en-US" w:eastAsia="zh-CN" w:bidi="ar-SA"/>
      <w14:ligatures w14:val="standardContextual"/>
    </w:rPr>
  </w:style>
  <w:style w:type="paragraph" w:customStyle="1" w:styleId="19">
    <w:name w:val="简历_内容主区_三级标题_段落"/>
    <w:qFormat/>
    <w:uiPriority w:val="0"/>
    <w:pPr>
      <w:pBdr>
        <w:top w:val="none" w:color="auto" w:sz="0" w:space="1"/>
        <w:left w:val="single" w:color="5B9BD5" w:themeColor="accent1" w:sz="4" w:space="4"/>
        <w:bottom w:val="none" w:color="auto" w:sz="0" w:space="1"/>
        <w:right w:val="none" w:color="auto" w:sz="0" w:space="4"/>
      </w:pBdr>
      <w:adjustRightInd w:val="0"/>
      <w:snapToGrid w:val="0"/>
      <w:ind w:left="1100" w:hanging="1100" w:hangingChars="500"/>
      <w:textAlignment w:val="center"/>
    </w:pPr>
    <w:rPr>
      <w:rFonts w:ascii="微软雅黑" w:hAnsi="微软雅黑" w:eastAsia="微软雅黑" w:cs="微软雅黑"/>
      <w:b/>
      <w:bCs/>
      <w:color w:val="595959" w:themeColor="text1" w:themeTint="A6"/>
      <w:kern w:val="2"/>
      <w:sz w:val="22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customStyle="1" w:styleId="20">
    <w:name w:val="简历_内容主区_正文_段落"/>
    <w:qFormat/>
    <w:uiPriority w:val="0"/>
    <w:pPr>
      <w:pBdr>
        <w:top w:val="none" w:color="auto" w:sz="0" w:space="1"/>
        <w:left w:val="single" w:color="5B9BD5" w:themeColor="accent1" w:sz="4" w:space="4"/>
        <w:bottom w:val="none" w:color="auto" w:sz="0" w:space="1"/>
        <w:right w:val="none" w:color="auto" w:sz="0" w:space="4"/>
      </w:pBdr>
      <w:adjustRightInd w:val="0"/>
      <w:snapToGrid w:val="0"/>
      <w:spacing w:after="93" w:afterLines="30"/>
      <w:contextualSpacing/>
      <w:textAlignment w:val="center"/>
    </w:pPr>
    <w:rPr>
      <w:rFonts w:ascii="微软雅黑" w:hAnsi="微软雅黑" w:eastAsia="微软雅黑" w:cs="微软雅黑"/>
      <w:color w:val="404040" w:themeColor="text1" w:themeTint="BF"/>
      <w:kern w:val="2"/>
      <w:sz w:val="21"/>
      <w:szCs w:val="21"/>
      <w:shd w:val="clear" w:color="auto" w:fill="FFFFFF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paragraph" w:customStyle="1" w:styleId="21">
    <w:name w:val="简历_内容副区_正文_段落"/>
    <w:qFormat/>
    <w:uiPriority w:val="0"/>
    <w:pPr>
      <w:adjustRightInd w:val="0"/>
      <w:snapToGrid w:val="0"/>
      <w:spacing w:before="156" w:beforeLines="50" w:after="156" w:afterLines="50" w:line="360" w:lineRule="auto"/>
      <w:contextualSpacing/>
      <w:textAlignment w:val="center"/>
    </w:pPr>
    <w:rPr>
      <w:rFonts w:ascii="黑体" w:hAnsi="黑体" w:eastAsia="黑体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2">
    <w:name w:val="简历_内容副区_副标题_段落"/>
    <w:next w:val="21"/>
    <w:qFormat/>
    <w:uiPriority w:val="0"/>
    <w:pPr>
      <w:framePr w:hSpace="181" w:wrap="around" w:vAnchor="text" w:hAnchor="page" w:xAlign="center" w:y="1"/>
      <w:suppressOverlap/>
      <w:adjustRightInd w:val="0"/>
      <w:snapToGrid w:val="0"/>
      <w:spacing w:before="50" w:beforeLines="50" w:line="360" w:lineRule="auto"/>
      <w:contextualSpacing/>
      <w:textAlignment w:val="bottom"/>
    </w:pPr>
    <w:rPr>
      <w:rFonts w:ascii="黑体" w:hAnsi="黑体" w:eastAsia="黑体" w:cstheme="minorBidi"/>
      <w:b/>
      <w:bCs/>
      <w:kern w:val="2"/>
      <w:sz w:val="24"/>
      <w:szCs w:val="24"/>
      <w:lang w:val="en-US" w:eastAsia="zh-CN" w:bidi="ar-SA"/>
      <w14:ligatures w14:val="standardContextual"/>
    </w:rPr>
  </w:style>
  <w:style w:type="paragraph" w:customStyle="1" w:styleId="23">
    <w:name w:val="简历_内容副区_大标题_段落"/>
    <w:next w:val="21"/>
    <w:qFormat/>
    <w:uiPriority w:val="0"/>
    <w:pPr>
      <w:adjustRightInd w:val="0"/>
      <w:snapToGrid w:val="0"/>
      <w:spacing w:before="50" w:beforeLines="50"/>
      <w:contextualSpacing/>
      <w:textAlignment w:val="center"/>
    </w:pPr>
    <w:rPr>
      <w:rFonts w:ascii="黑体" w:hAnsi="黑体" w:eastAsia="黑体" w:cstheme="minorBidi"/>
      <w:b/>
      <w:bCs/>
      <w:color w:val="5B9BD5" w:themeColor="accent1"/>
      <w:kern w:val="2"/>
      <w:sz w:val="32"/>
      <w:szCs w:val="32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paragraph" w:customStyle="1" w:styleId="24">
    <w:name w:val="简历_个人信息_装饰_文本框"/>
    <w:qFormat/>
    <w:uiPriority w:val="0"/>
    <w:pPr>
      <w:adjustRightInd w:val="0"/>
      <w:snapToGrid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5">
    <w:name w:val="简历_个人信息_标题_文本框"/>
    <w:qFormat/>
    <w:uiPriority w:val="0"/>
    <w:pPr>
      <w:adjustRightInd w:val="0"/>
      <w:snapToGrid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6">
    <w:name w:val="简历_个人信息_姓名_字符样式1"/>
    <w:qFormat/>
    <w:uiPriority w:val="0"/>
    <w:rPr>
      <w:rFonts w:ascii="微软雅黑" w:hAnsi="微软雅黑" w:eastAsia="微软雅黑" w:cs="微软雅黑"/>
      <w:b/>
      <w:bCs/>
      <w:color w:val="5B9BD5" w:themeColor="accent1"/>
      <w:kern w:val="2"/>
      <w:sz w:val="28"/>
      <w:szCs w:val="21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character" w:customStyle="1" w:styleId="27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4"/>
      <w:szCs w:val="24"/>
      <w14:ligatures w14:val="none"/>
    </w:rPr>
  </w:style>
  <w:style w:type="paragraph" w:customStyle="1" w:styleId="29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0">
    <w:name w:val="简历-内容主区_大标题_文本框"/>
    <w:qFormat/>
    <w:uiPriority w:val="0"/>
    <w:pPr>
      <w:adjustRightInd w:val="0"/>
      <w:snapToGrid w:val="0"/>
      <w:spacing w:line="192" w:lineRule="auto"/>
      <w:jc w:val="center"/>
      <w:textAlignment w:val="center"/>
    </w:pPr>
    <w:rPr>
      <w:rFonts w:eastAsia="微软雅黑" w:asciiTheme="minorHAnsi" w:hAnsiTheme="minorHAnsi" w:cstheme="minorBidi"/>
      <w:b/>
      <w:color w:val="1F4E79" w:themeColor="accent1" w:themeShade="80"/>
      <w:sz w:val="32"/>
      <w:szCs w:val="32"/>
      <w:lang w:val="en-US" w:eastAsia="zh-CN" w:bidi="ar-SA"/>
    </w:rPr>
  </w:style>
  <w:style w:type="character" w:customStyle="1" w:styleId="3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svg"/><Relationship Id="rId13" Type="http://schemas.openxmlformats.org/officeDocument/2006/relationships/image" Target="media/image8.png"/><Relationship Id="rId12" Type="http://schemas.openxmlformats.org/officeDocument/2006/relationships/image" Target="media/image7.svg"/><Relationship Id="rId11" Type="http://schemas.openxmlformats.org/officeDocument/2006/relationships/image" Target="media/image6.png"/><Relationship Id="rId10" Type="http://schemas.openxmlformats.org/officeDocument/2006/relationships/image" Target="media/image5.sv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e6f42982cee2f8b0c2acc09d7db8ef35\&#38144;&#21806;&#20027;&#31649;&#26149;&#25307;&#31179;&#25307;&#20813;&#36153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368E32-27E0-45AB-974E-E2C6B8C6B8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销售主管春招秋招免费简历</Template>
  <Pages>1</Pages>
  <Words>849</Words>
  <Characters>1050</Characters>
  <Lines>23</Lines>
  <Paragraphs>34</Paragraphs>
  <TotalTime>15</TotalTime>
  <ScaleCrop>false</ScaleCrop>
  <LinksUpToDate>false</LinksUpToDate>
  <CharactersWithSpaces>1252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2025-09-21T15:16:00Z</dcterms:created>
  <dc:creator>ji_cheng0329</dc:creator>
  <cp:lastModifiedBy>ji_cheng0329</cp:lastModifiedBy>
  <cp:lastPrinted>2025-06-25T08:46:00Z</cp:lastPrinted>
  <dcterms:modified xsi:type="dcterms:W3CDTF">2025-12-14T14:42:12Z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C368A8015F4643A58B3C5B6DE268DA3F_13</vt:lpwstr>
  </property>
  <property fmtid="{D5CDD505-2E9C-101B-9397-08002B2CF9AE}" pid="4" name="KSOTemplateUUID">
    <vt:lpwstr>v1.0_mb_kOQraeCnt/cqJQgT5eYmgA==</vt:lpwstr>
  </property>
  <property fmtid="{D5CDD505-2E9C-101B-9397-08002B2CF9AE}" pid="5" name="KSOTemplateDocerSaveRecord">
    <vt:lpwstr>eyJoZGlkIjoiZjhkOTc3ODY3MGZhYTk4OWU5MDQzNGIxZTlmZGI3MDUiLCJ1c2VySWQiOiIxMTI5NjQzMzI5In0=</vt:lpwstr>
  </property>
  <property fmtid="{D5CDD505-2E9C-101B-9397-08002B2CF9AE}" pid="6" name="_DocHome">
    <vt:i4>-1971897647</vt:i4>
  </property>
</Properties>
</file>