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CFCF" w14:textId="78920801" w:rsidR="0090070D" w:rsidRPr="00CE74E3" w:rsidRDefault="004776AF">
      <w:pPr>
        <w:pStyle w:val="Title"/>
        <w:spacing w:afterLines="50" w:after="120"/>
        <w:ind w:left="4320" w:right="5018"/>
        <w:jc w:val="both"/>
        <w:rPr>
          <w:rFonts w:cs="Segoe UI"/>
          <w:color w:val="000000" w:themeColor="text1"/>
          <w:sz w:val="20"/>
          <w:szCs w:val="20"/>
        </w:rPr>
      </w:pPr>
      <w:r w:rsidRPr="00CE74E3">
        <w:rPr>
          <w:rFonts w:cs="Segoe UI"/>
          <w:b w:val="0"/>
          <w:bCs w:val="0"/>
          <w:noProof/>
          <w:color w:val="002060"/>
        </w:rPr>
        <w:drawing>
          <wp:anchor distT="0" distB="0" distL="114300" distR="114300" simplePos="0" relativeHeight="251667456" behindDoc="0" locked="0" layoutInCell="1" allowOverlap="1" wp14:anchorId="5792EF6E" wp14:editId="0A23BC47">
            <wp:simplePos x="0" y="0"/>
            <wp:positionH relativeFrom="column">
              <wp:posOffset>5526703</wp:posOffset>
            </wp:positionH>
            <wp:positionV relativeFrom="paragraph">
              <wp:posOffset>182</wp:posOffset>
            </wp:positionV>
            <wp:extent cx="736600" cy="963295"/>
            <wp:effectExtent l="0" t="0" r="0" b="1905"/>
            <wp:wrapSquare wrapText="bothSides"/>
            <wp:docPr id="473847401" name="图片 6" descr="年轻的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47401" name="图片 6" descr="年轻的人&#10;&#10;AI 生成的内容可能不正确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0" t="3602" r="10793" b="-3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63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4E3">
        <w:rPr>
          <w:rFonts w:cs="Segoe UI"/>
          <w:color w:val="000000" w:themeColor="text1"/>
        </w:rPr>
        <w:t>廖鑫则</w:t>
      </w:r>
    </w:p>
    <w:p w14:paraId="55A134CE" w14:textId="1A04808A" w:rsidR="0090070D" w:rsidRPr="00CE74E3" w:rsidRDefault="00000000" w:rsidP="00CE74E3">
      <w:pPr>
        <w:pStyle w:val="BodyText"/>
        <w:tabs>
          <w:tab w:val="left" w:pos="5085"/>
        </w:tabs>
        <w:spacing w:before="42"/>
        <w:ind w:firstLineChars="300" w:firstLine="600"/>
        <w:jc w:val="center"/>
        <w:rPr>
          <w:rFonts w:ascii="Microsoft YaHei" w:eastAsia="Microsoft YaHei" w:hAnsi="Microsoft YaHei" w:cs="Segoe UI"/>
          <w:b/>
          <w:bCs/>
          <w:sz w:val="20"/>
          <w:szCs w:val="20"/>
        </w:rPr>
      </w:pPr>
      <w:r w:rsidRPr="00CE74E3">
        <w:rPr>
          <w:rFonts w:ascii="Microsoft YaHei" w:eastAsia="Microsoft YaHei" w:hAnsi="Microsoft YaHei" w:cs="Segoe UI"/>
          <w:b/>
          <w:bCs/>
          <w:color w:val="000000" w:themeColor="text1"/>
          <w:sz w:val="20"/>
          <w:szCs w:val="20"/>
        </w:rPr>
        <w:t xml:space="preserve">(+86)178 6082 6001 </w:t>
      </w:r>
      <w:hyperlink r:id="rId8" w:history="1">
        <w:r w:rsidR="00A8251C" w:rsidRPr="00CE74E3">
          <w:rPr>
            <w:rStyle w:val="Hyperlink"/>
            <w:rFonts w:ascii="Microsoft YaHei" w:eastAsia="Microsoft YaHei" w:hAnsi="Microsoft YaHei" w:cs="Segoe UI" w:hint="eastAsia"/>
            <w:b/>
            <w:bCs/>
            <w:sz w:val="20"/>
            <w:szCs w:val="20"/>
          </w:rPr>
          <w:t>zanderliao@163</w:t>
        </w:r>
        <w:r w:rsidR="00A8251C" w:rsidRPr="00CE74E3">
          <w:rPr>
            <w:rStyle w:val="Hyperlink"/>
            <w:rFonts w:ascii="Microsoft YaHei" w:eastAsia="Microsoft YaHei" w:hAnsi="Microsoft YaHei" w:cs="Segoe UI"/>
            <w:b/>
            <w:bCs/>
            <w:sz w:val="20"/>
            <w:szCs w:val="20"/>
          </w:rPr>
          <w:t>.com</w:t>
        </w:r>
      </w:hyperlink>
      <w:r w:rsidR="00D87E67"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 xml:space="preserve"> </w:t>
      </w:r>
    </w:p>
    <w:p w14:paraId="24739F60" w14:textId="7A4E6D19" w:rsidR="0090070D" w:rsidRPr="00CE74E3" w:rsidRDefault="00B13C6E" w:rsidP="00B13C6E">
      <w:pPr>
        <w:pStyle w:val="Heading1"/>
        <w:tabs>
          <w:tab w:val="left" w:pos="3028"/>
        </w:tabs>
        <w:spacing w:before="1" w:afterLines="50" w:after="120" w:line="320" w:lineRule="exact"/>
        <w:rPr>
          <w:rFonts w:ascii="Microsoft YaHei" w:eastAsia="Microsoft YaHei" w:hAnsi="Microsoft YaHei" w:cs="Segoe UI"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B15E5" wp14:editId="42B2ABF7">
                <wp:simplePos x="0" y="0"/>
                <wp:positionH relativeFrom="page">
                  <wp:posOffset>502285</wp:posOffset>
                </wp:positionH>
                <wp:positionV relativeFrom="paragraph">
                  <wp:posOffset>269785</wp:posOffset>
                </wp:positionV>
                <wp:extent cx="6659880" cy="6350"/>
                <wp:effectExtent l="0" t="0" r="7620" b="19050"/>
                <wp:wrapNone/>
                <wp:docPr id="16975082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59880" cy="6350"/>
                        </a:xfrm>
                        <a:prstGeom prst="rect">
                          <a:avLst/>
                        </a:prstGeom>
                        <a:solidFill>
                          <a:srgbClr val="05008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2A6E3" id="Rectangle 6" o:spid="_x0000_s1026" style="position:absolute;margin-left:39.55pt;margin-top:21.25pt;width:524.4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" fillcolor="#050080" strokecolor="black [3213]" strokeweight="1pt">
                <w10:wrap anchorx="page"/>
              </v:rect>
            </w:pict>
          </mc:Fallback>
        </mc:AlternateContent>
      </w:r>
      <w:r w:rsidRPr="00CE74E3">
        <w:rPr>
          <w:rFonts w:ascii="Microsoft YaHei" w:eastAsia="Microsoft YaHei" w:hAnsi="Microsoft YaHei" w:cs="Segoe UI"/>
          <w:color w:val="000000" w:themeColor="text1"/>
          <w:sz w:val="20"/>
          <w:szCs w:val="20"/>
        </w:rPr>
        <w:t>教育经历</w:t>
      </w:r>
      <w:r w:rsidRPr="00CE74E3">
        <w:rPr>
          <w:rFonts w:ascii="Microsoft YaHei" w:eastAsia="Microsoft YaHei" w:hAnsi="Microsoft YaHei" w:cs="Segoe UI"/>
          <w:color w:val="000000" w:themeColor="text1"/>
          <w:sz w:val="20"/>
          <w:szCs w:val="20"/>
        </w:rPr>
        <w:tab/>
      </w:r>
    </w:p>
    <w:p w14:paraId="02B5E5DE" w14:textId="7E31F5C9" w:rsidR="0090070D" w:rsidRPr="00CE74E3" w:rsidRDefault="00000000">
      <w:pPr>
        <w:pStyle w:val="BodyText"/>
        <w:tabs>
          <w:tab w:val="left" w:pos="4004"/>
          <w:tab w:val="left" w:pos="9476"/>
        </w:tabs>
        <w:spacing w:line="440" w:lineRule="exact"/>
        <w:ind w:left="125"/>
        <w:rPr>
          <w:rFonts w:ascii="Microsoft YaHei" w:eastAsia="Microsoft YaHei" w:hAnsi="Microsoft YaHei" w:cs="Segoe UI"/>
          <w:b/>
          <w:bCs/>
          <w:color w:val="000000" w:themeColor="text1"/>
          <w:spacing w:val="-2"/>
          <w:w w:val="105"/>
          <w:sz w:val="20"/>
          <w:szCs w:val="20"/>
        </w:rPr>
      </w:pPr>
      <w:r w:rsidRPr="00CE74E3">
        <w:rPr>
          <w:rFonts w:ascii="Microsoft YaHei" w:eastAsia="Microsoft YaHei" w:hAnsi="Microsoft YaHei" w:cs="Segoe UI"/>
          <w:b/>
          <w:bCs/>
          <w:color w:val="000000" w:themeColor="text1"/>
          <w:spacing w:val="-2"/>
          <w:sz w:val="20"/>
          <w:szCs w:val="20"/>
        </w:rPr>
        <w:t>青岛理工大学｜统计学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pacing w:val="-1"/>
          <w:sz w:val="20"/>
          <w:szCs w:val="20"/>
        </w:rPr>
        <w:t>｜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pacing w:val="-2"/>
          <w:sz w:val="20"/>
          <w:szCs w:val="20"/>
        </w:rPr>
        <w:t>本科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z w:val="20"/>
          <w:szCs w:val="20"/>
        </w:rPr>
        <w:t>------------------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-------------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z w:val="20"/>
          <w:szCs w:val="20"/>
        </w:rPr>
        <w:t>----------------------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pacing w:val="-2"/>
          <w:w w:val="105"/>
          <w:sz w:val="20"/>
          <w:szCs w:val="20"/>
        </w:rPr>
        <w:t>2022</w:t>
      </w:r>
      <w:r w:rsidR="002C1AD1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pacing w:val="-2"/>
          <w:w w:val="105"/>
          <w:sz w:val="20"/>
          <w:szCs w:val="20"/>
        </w:rPr>
        <w:t>年9月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pacing w:val="-2"/>
          <w:w w:val="105"/>
          <w:sz w:val="20"/>
          <w:szCs w:val="20"/>
        </w:rPr>
        <w:t>-2026</w:t>
      </w:r>
      <w:r w:rsidR="002C1AD1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pacing w:val="-2"/>
          <w:w w:val="105"/>
          <w:sz w:val="20"/>
          <w:szCs w:val="20"/>
        </w:rPr>
        <w:t>年</w:t>
      </w:r>
      <w:r w:rsidR="006117DD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pacing w:val="-2"/>
          <w:w w:val="105"/>
          <w:sz w:val="20"/>
          <w:szCs w:val="20"/>
        </w:rPr>
        <w:t>6</w:t>
      </w:r>
      <w:r w:rsidR="002C1AD1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pacing w:val="-2"/>
          <w:w w:val="105"/>
          <w:sz w:val="20"/>
          <w:szCs w:val="20"/>
        </w:rPr>
        <w:t>月</w:t>
      </w:r>
    </w:p>
    <w:p w14:paraId="17402DC6" w14:textId="5AC10ADF" w:rsidR="0090070D" w:rsidRPr="00CE74E3" w:rsidRDefault="00000000">
      <w:pPr>
        <w:pStyle w:val="HTMLPreformatted"/>
        <w:ind w:left="125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/>
          <w:b/>
          <w:bCs/>
          <w:color w:val="494949"/>
          <w:sz w:val="20"/>
          <w:szCs w:val="20"/>
        </w:rPr>
        <w:t>主修</w:t>
      </w:r>
      <w:r w:rsidRPr="00CE74E3">
        <w:rPr>
          <w:rFonts w:ascii="Microsoft YaHei" w:eastAsia="Microsoft YaHei" w:hAnsi="Microsoft YaHei" w:cs="Courier New" w:hint="eastAsia"/>
          <w:b/>
          <w:bCs/>
          <w:color w:val="494949"/>
          <w:sz w:val="20"/>
          <w:szCs w:val="20"/>
        </w:rPr>
        <w:t>课程</w:t>
      </w:r>
      <w:r w:rsidRPr="00CE74E3">
        <w:rPr>
          <w:rFonts w:ascii="Microsoft YaHei" w:eastAsia="Microsoft YaHei" w:hAnsi="Microsoft YaHei" w:cs="Courier New"/>
          <w:b/>
          <w:bCs/>
          <w:color w:val="494949"/>
          <w:sz w:val="20"/>
          <w:szCs w:val="20"/>
        </w:rPr>
        <w:t>：</w:t>
      </w: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统计软件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(R</w:t>
      </w: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语言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)；</w:t>
      </w: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微观&amp;宏观经济学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；</w:t>
      </w: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统计学原理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；市</w:t>
      </w: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场调查；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数学建模</w:t>
      </w: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；统计预测与决策</w:t>
      </w:r>
    </w:p>
    <w:p w14:paraId="1428BA49" w14:textId="1C403A20" w:rsidR="0090070D" w:rsidRPr="00CE74E3" w:rsidRDefault="00000000">
      <w:pPr>
        <w:pStyle w:val="HTMLPreformatted"/>
        <w:ind w:left="125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/>
          <w:b/>
          <w:bCs/>
          <w:color w:val="494949"/>
          <w:sz w:val="20"/>
          <w:szCs w:val="20"/>
        </w:rPr>
        <w:t>GPA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：4.17/5.00（</w:t>
      </w:r>
      <w:r w:rsidR="002C1AD1"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 xml:space="preserve">Top 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15%</w:t>
      </w: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）</w:t>
      </w:r>
    </w:p>
    <w:p w14:paraId="797F3338" w14:textId="405BA04D" w:rsidR="0090070D" w:rsidRPr="00CE74E3" w:rsidRDefault="00000000">
      <w:pPr>
        <w:pStyle w:val="HTMLPreformatted"/>
        <w:ind w:left="125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/>
          <w:b/>
          <w:bCs/>
          <w:color w:val="494949"/>
          <w:sz w:val="20"/>
          <w:szCs w:val="20"/>
        </w:rPr>
        <w:t>所</w:t>
      </w:r>
      <w:r w:rsidRPr="00CE74E3">
        <w:rPr>
          <w:rFonts w:ascii="Microsoft YaHei" w:eastAsia="Microsoft YaHei" w:hAnsi="Microsoft YaHei" w:cs="Courier New" w:hint="eastAsia"/>
          <w:b/>
          <w:bCs/>
          <w:color w:val="494949"/>
          <w:sz w:val="20"/>
          <w:szCs w:val="20"/>
        </w:rPr>
        <w:t>获证书：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CET-6；BEC Higher 17</w:t>
      </w:r>
      <w:r w:rsidR="002C1AD1"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3（CEFR B2+）</w:t>
      </w:r>
    </w:p>
    <w:p w14:paraId="04786379" w14:textId="5437FC0E" w:rsidR="001A524D" w:rsidRPr="00CE74E3" w:rsidRDefault="00265679" w:rsidP="00122B3C">
      <w:pPr>
        <w:pStyle w:val="Heading1"/>
        <w:tabs>
          <w:tab w:val="left" w:pos="3028"/>
        </w:tabs>
        <w:spacing w:beforeLines="50" w:before="120" w:line="320" w:lineRule="exact"/>
        <w:rPr>
          <w:rFonts w:ascii="Microsoft YaHei" w:eastAsia="Microsoft YaHei" w:hAnsi="Microsoft YaHei" w:cs="Segoe UI"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项目经历</w:t>
      </w:r>
    </w:p>
    <w:p w14:paraId="1D8546F7" w14:textId="7C17E2BB" w:rsidR="001A524D" w:rsidRPr="00CE74E3" w:rsidRDefault="00C2296A" w:rsidP="001A524D">
      <w:pPr>
        <w:tabs>
          <w:tab w:val="left" w:pos="5795"/>
          <w:tab w:val="right" w:pos="10402"/>
        </w:tabs>
        <w:spacing w:afterLines="20" w:after="48" w:line="440" w:lineRule="exact"/>
        <w:ind w:left="113"/>
        <w:rPr>
          <w:rFonts w:ascii="Microsoft YaHei" w:eastAsia="Microsoft YaHei" w:hAnsi="Microsoft YaHei" w:cs="Segoe UI"/>
          <w:b/>
          <w:bCs/>
          <w:noProof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5A935" wp14:editId="43D3C40E">
                <wp:simplePos x="0" y="0"/>
                <wp:positionH relativeFrom="page">
                  <wp:posOffset>508635</wp:posOffset>
                </wp:positionH>
                <wp:positionV relativeFrom="paragraph">
                  <wp:posOffset>8890</wp:posOffset>
                </wp:positionV>
                <wp:extent cx="6659880" cy="6350"/>
                <wp:effectExtent l="0" t="0" r="7620" b="19050"/>
                <wp:wrapNone/>
                <wp:docPr id="65356616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59880" cy="6350"/>
                        </a:xfrm>
                        <a:prstGeom prst="rect">
                          <a:avLst/>
                        </a:prstGeom>
                        <a:solidFill>
                          <a:srgbClr val="05008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92049" id="Rectangle 6" o:spid="_x0000_s1026" style="position:absolute;margin-left:40.05pt;margin-top:.7pt;width:524.4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" fillcolor="#050080" strokecolor="black [3213]" strokeweight="1pt">
                <w10:wrap anchorx="page"/>
              </v:rect>
            </w:pict>
          </mc:Fallback>
        </mc:AlternateContent>
      </w:r>
      <w:r w:rsidR="001A524D" w:rsidRPr="00CE74E3">
        <w:rPr>
          <w:rFonts w:ascii="Microsoft YaHei" w:eastAsia="Microsoft YaHei" w:hAnsi="Microsoft YaHei" w:cs="Segoe UI"/>
          <w:b/>
          <w:bCs/>
          <w:noProof/>
          <w:color w:val="000000" w:themeColor="text1"/>
          <w:sz w:val="20"/>
          <w:szCs w:val="20"/>
        </w:rPr>
        <w:t>汇丰银行- Cash Sweep专题—App UI用户测试</w:t>
      </w:r>
      <w:r w:rsidR="001A524D" w:rsidRPr="00CE74E3">
        <w:rPr>
          <w:rFonts w:ascii="Microsoft YaHei" w:eastAsia="Microsoft YaHei" w:hAnsi="Microsoft YaHei" w:cs="Segoe UI" w:hint="eastAsia"/>
          <w:b/>
          <w:bCs/>
          <w:noProof/>
          <w:color w:val="000000" w:themeColor="text1"/>
          <w:sz w:val="20"/>
          <w:szCs w:val="20"/>
        </w:rPr>
        <w:t>------------------2025年11月-12月</w:t>
      </w:r>
    </w:p>
    <w:p w14:paraId="1D0041AE" w14:textId="77777777" w:rsidR="001A524D" w:rsidRPr="00CE74E3" w:rsidRDefault="001A524D" w:rsidP="001A524D">
      <w:pPr>
        <w:ind w:left="113"/>
        <w:rPr>
          <w:rFonts w:ascii="Microsoft YaHei" w:eastAsia="Microsoft YaHei" w:hAnsi="Microsoft YaHei" w:cs="Courier New"/>
          <w:color w:val="494949"/>
          <w:sz w:val="20"/>
          <w:szCs w:val="20"/>
        </w:rPr>
      </w:pPr>
      <w:bookmarkStart w:id="0" w:name="OLE_LINK1"/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项目介绍：本项目为香港地区“Cash Sweep（自动化投资工具）”的可用性测试研究，旨在评估用户对产品逻辑与交互流程的体验，以期提升财富管理渗透率及投资AUM</w:t>
      </w:r>
    </w:p>
    <w:p w14:paraId="2DE482C9" w14:textId="77777777" w:rsidR="001A524D" w:rsidRPr="00CE74E3" w:rsidRDefault="001A524D" w:rsidP="001A524D">
      <w:pPr>
        <w:ind w:left="113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项目职责：负责梳理并分析7位不同资产净值客户的深度访谈笔录，精准提炼代表性用户原声（Verbatims）与核心诉求，为最终的可用性研究结论及产品体验优化提供定性数据支撑</w:t>
      </w: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。</w:t>
      </w:r>
    </w:p>
    <w:bookmarkEnd w:id="0"/>
    <w:p w14:paraId="6C03EF59" w14:textId="13F95ECF" w:rsidR="00265679" w:rsidRPr="00CE74E3" w:rsidRDefault="00265679" w:rsidP="00265679">
      <w:pPr>
        <w:tabs>
          <w:tab w:val="left" w:pos="5795"/>
          <w:tab w:val="right" w:pos="10402"/>
        </w:tabs>
        <w:spacing w:afterLines="20" w:after="48" w:line="440" w:lineRule="exact"/>
        <w:ind w:left="113"/>
        <w:rPr>
          <w:rFonts w:ascii="Microsoft YaHei" w:eastAsia="Microsoft YaHei" w:hAnsi="Microsoft YaHei" w:cs="Courier New"/>
          <w:b/>
          <w:bCs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Segoe U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214C7" wp14:editId="60E40243">
                <wp:simplePos x="0" y="0"/>
                <wp:positionH relativeFrom="page">
                  <wp:posOffset>511810</wp:posOffset>
                </wp:positionH>
                <wp:positionV relativeFrom="paragraph">
                  <wp:posOffset>52705</wp:posOffset>
                </wp:positionV>
                <wp:extent cx="6659880" cy="6350"/>
                <wp:effectExtent l="0" t="0" r="7620" b="19050"/>
                <wp:wrapNone/>
                <wp:docPr id="2684836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59880" cy="6350"/>
                        </a:xfrm>
                        <a:prstGeom prst="rect">
                          <a:avLst/>
                        </a:prstGeom>
                        <a:solidFill>
                          <a:srgbClr val="05008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564CA" id="Rectangle 6" o:spid="_x0000_s1026" style="position:absolute;margin-left:40.3pt;margin-top:4.15pt;width:524.4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" fillcolor="#050080" strokecolor="black [3213]" strokeweight="1pt">
                <w10:wrap anchorx="page"/>
              </v:rect>
            </w:pict>
          </mc:Fallback>
        </mc:AlternateContent>
      </w:r>
      <w:r w:rsidRPr="00CE74E3">
        <w:rPr>
          <w:rFonts w:ascii="Microsoft YaHei" w:eastAsia="Microsoft YaHei" w:hAnsi="Microsoft YaHei" w:cs="Segoe UI"/>
          <w:b/>
          <w:bCs/>
          <w:noProof/>
          <w:color w:val="000000" w:themeColor="text1"/>
          <w:sz w:val="20"/>
          <w:szCs w:val="20"/>
        </w:rPr>
        <w:t>帝亚</w:t>
      </w:r>
      <w:r w:rsidR="00B27A51">
        <w:rPr>
          <w:rFonts w:ascii="Microsoft YaHei" w:eastAsia="Microsoft YaHei" w:hAnsi="Microsoft YaHei" w:cs="Segoe UI" w:hint="eastAsia"/>
          <w:b/>
          <w:bCs/>
          <w:noProof/>
          <w:color w:val="000000" w:themeColor="text1"/>
          <w:sz w:val="20"/>
          <w:szCs w:val="20"/>
        </w:rPr>
        <w:t>吉欧</w:t>
      </w:r>
      <w:r w:rsidRPr="00CE74E3">
        <w:rPr>
          <w:rFonts w:ascii="Microsoft YaHei" w:eastAsia="Microsoft YaHei" w:hAnsi="Microsoft YaHei" w:cs="Segoe UI"/>
          <w:b/>
          <w:bCs/>
          <w:noProof/>
          <w:color w:val="000000" w:themeColor="text1"/>
          <w:sz w:val="20"/>
          <w:szCs w:val="20"/>
        </w:rPr>
        <w:t>-苏格登中国区营销项目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-----------</w:t>
      </w:r>
      <w:r w:rsidR="006E76E0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---------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-----2025年</w:t>
      </w:r>
      <w:r w:rsidR="006E76E0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12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月</w:t>
      </w:r>
      <w:r w:rsidR="001A524D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</w:t>
      </w:r>
      <w:r w:rsidR="006E76E0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2026年2月</w:t>
      </w:r>
    </w:p>
    <w:p w14:paraId="4A823045" w14:textId="6AB000EE" w:rsidR="006E76E0" w:rsidRPr="00CE74E3" w:rsidRDefault="006E76E0" w:rsidP="006E76E0">
      <w:pPr>
        <w:ind w:left="113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项目介绍：</w:t>
      </w:r>
      <w:r w:rsidR="001A524D"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苏格登（Singleton）威士忌在中国市场的商业咨询研究，通过深度剖析消费者画像、饮用场景及竞品格局，为品牌提供战略性的产品线优化与市场定位建议</w:t>
      </w:r>
    </w:p>
    <w:p w14:paraId="330F61D6" w14:textId="4DA2B70E" w:rsidR="00265679" w:rsidRPr="00CE74E3" w:rsidRDefault="006E76E0" w:rsidP="006E76E0">
      <w:pPr>
        <w:ind w:left="113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项目职责：</w:t>
      </w:r>
      <w:r w:rsidR="00D913FC"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70%程度参与</w:t>
      </w:r>
      <w:r w:rsidR="001A524D"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原始访谈笔录分析</w:t>
      </w:r>
      <w:r w:rsidR="00D913FC"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>至</w:t>
      </w:r>
      <w:r w:rsidR="001A524D"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到最终全英文报告交付，与团队协同在既定研究框架下，主导核心洞察的提炼、报告内容的撰写填充以及最终商业落地建议的完善</w:t>
      </w:r>
    </w:p>
    <w:p w14:paraId="58AB9113" w14:textId="793637D3" w:rsidR="0090070D" w:rsidRPr="00CE74E3" w:rsidRDefault="002C1AD1" w:rsidP="00B13C6E">
      <w:pPr>
        <w:pStyle w:val="HTMLPreformatted"/>
        <w:ind w:left="125"/>
        <w:rPr>
          <w:rFonts w:ascii="Microsoft YaHei" w:eastAsia="Microsoft YaHei" w:hAnsi="Microsoft YaHei" w:cs="Segoe UI"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实习经历</w:t>
      </w:r>
    </w:p>
    <w:p w14:paraId="48E96B6E" w14:textId="0D3189FB" w:rsidR="0090070D" w:rsidRPr="00CE74E3" w:rsidRDefault="002C1AD1" w:rsidP="00F26351">
      <w:pPr>
        <w:tabs>
          <w:tab w:val="left" w:pos="5795"/>
          <w:tab w:val="right" w:pos="10402"/>
        </w:tabs>
        <w:spacing w:afterLines="20" w:after="48" w:line="440" w:lineRule="exact"/>
        <w:ind w:left="113"/>
        <w:rPr>
          <w:rFonts w:ascii="Microsoft YaHei" w:eastAsia="Microsoft YaHei" w:hAnsi="Microsoft YaHei" w:cs="Courier New"/>
          <w:b/>
          <w:bCs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Segoe U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79FB0" wp14:editId="1C6C7CD0">
                <wp:simplePos x="0" y="0"/>
                <wp:positionH relativeFrom="page">
                  <wp:posOffset>511810</wp:posOffset>
                </wp:positionH>
                <wp:positionV relativeFrom="paragraph">
                  <wp:posOffset>52705</wp:posOffset>
                </wp:positionV>
                <wp:extent cx="6659880" cy="6350"/>
                <wp:effectExtent l="0" t="0" r="7620" b="19050"/>
                <wp:wrapNone/>
                <wp:docPr id="86208960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59880" cy="6350"/>
                        </a:xfrm>
                        <a:prstGeom prst="rect">
                          <a:avLst/>
                        </a:prstGeom>
                        <a:solidFill>
                          <a:srgbClr val="05008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A3461" id="Rectangle 6" o:spid="_x0000_s1026" style="position:absolute;margin-left:40.3pt;margin-top:4.15pt;width:524.4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" fillcolor="#050080" strokecolor="black [3213]" strokeweight="1pt">
                <w10:wrap anchorx="page"/>
              </v:rect>
            </w:pict>
          </mc:Fallback>
        </mc:AlternateContent>
      </w:r>
      <w:r w:rsidR="00B13C6E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深圳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明源云</w:t>
      </w:r>
      <w:r w:rsidR="00B13C6E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科技有限公司-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---</w:t>
      </w:r>
      <w:r w:rsidR="00B13C6E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-----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</w:t>
      </w:r>
      <w:r w:rsidR="00F26351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保利</w:t>
      </w:r>
      <w:r w:rsidR="00B13C6E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·发展-------</w:t>
      </w:r>
      <w:r w:rsidR="00F26351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盈利规划项目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---项目交付助理------2025年6月至9月</w:t>
      </w:r>
    </w:p>
    <w:p w14:paraId="251CB3B4" w14:textId="72B7C047" w:rsidR="006117DD" w:rsidRPr="00CE74E3" w:rsidRDefault="006117DD" w:rsidP="006117DD">
      <w:pPr>
        <w:ind w:left="113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/>
          <w:b/>
          <w:bCs/>
          <w:color w:val="494949"/>
          <w:sz w:val="20"/>
          <w:szCs w:val="20"/>
        </w:rPr>
        <w:t>1. 付款流程梳理与异常识别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br/>
        <w:t>梳理保利集团—子公司付款链路（明源线下导入→NC 报表→九恒星付款→明源审核入账），优化流程节点与审批逻辑。基于既定规则在 ERP 数据库中批量识别付款、合同及项目分期等异常数据，累计定位 2765 条 异常并输出可执行整改路径。</w:t>
      </w:r>
    </w:p>
    <w:p w14:paraId="585726B9" w14:textId="25C82B12" w:rsidR="0090070D" w:rsidRPr="00CE74E3" w:rsidRDefault="006117DD" w:rsidP="002C1AD1">
      <w:pPr>
        <w:spacing w:afterLines="50" w:after="120"/>
        <w:ind w:left="113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/>
          <w:b/>
          <w:bCs/>
          <w:color w:val="494949"/>
          <w:sz w:val="20"/>
          <w:szCs w:val="20"/>
        </w:rPr>
        <w:t>2. 统筹协同与数据一致性治理</w:t>
      </w:r>
      <w:r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br/>
        <w:t>统筹项目组与集团负责人整合治理方案，联合财务、成本、业务等多部门开展跨系统（明源/NC/九恒星）数据核对，使异常处理效率提升 18%、数据一致性缺口修复效率提升 56.5%，显著提升整体付款流程的稳定性与可追溯性。</w:t>
      </w:r>
    </w:p>
    <w:bookmarkStart w:id="1" w:name="OLE_LINK2"/>
    <w:p w14:paraId="22757162" w14:textId="4671ADFA" w:rsidR="0090070D" w:rsidRPr="00CE74E3" w:rsidRDefault="00000000">
      <w:pPr>
        <w:ind w:left="113"/>
        <w:rPr>
          <w:rFonts w:ascii="Microsoft YaHei" w:eastAsia="Microsoft YaHei" w:hAnsi="Microsoft YaHei" w:cs="Segoe UI"/>
          <w:b/>
          <w:bCs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30458" wp14:editId="0A9A6A7B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659880" cy="6350"/>
                <wp:effectExtent l="0" t="0" r="26670" b="31750"/>
                <wp:wrapNone/>
                <wp:docPr id="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59880" cy="6350"/>
                        </a:xfrm>
                        <a:prstGeom prst="rect">
                          <a:avLst/>
                        </a:prstGeom>
                        <a:solidFill>
                          <a:srgbClr val="05008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top:0.1pt;height:0.5pt;width:524.4pt;mso-position-horizontal:right;mso-position-horizontal-relative:margin;z-index:251659264;mso-width-relative:page;mso-height-relative:page;" fillcolor="#050080" filled="t" stroked="t" coordsize="21600,21600" o:gfxdata="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h224tMAAAAEAQAADwAAAAAAAAABACAAAAAiAAAAZHJzL2Rv&#10;d25yZXYueG1sUEsBAhQAFAAAAAgAh07iQPVd1h4GAgAAKwQAAA4AAAAAAAAAAQAgAAAAIgEAAGRy&#10;cy9lMm9Eb2MueG1sUEsFBgAAAAAGAAYAWQEAAJoFAAAAAA==&#10;">
                <v:fill on="t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青岛海尔开利冷冻设备有限公司-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z w:val="20"/>
          <w:szCs w:val="20"/>
        </w:rPr>
        <w:t>----------</w:t>
      </w:r>
      <w:r w:rsidR="00B13C6E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供应链&amp;业务</w:t>
      </w:r>
      <w:r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支持部|交付助理-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z w:val="20"/>
          <w:szCs w:val="20"/>
        </w:rPr>
        <w:t>-------------2025</w:t>
      </w:r>
      <w:r w:rsidR="006117DD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年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z w:val="20"/>
          <w:szCs w:val="20"/>
        </w:rPr>
        <w:t>4</w:t>
      </w:r>
      <w:r w:rsidR="006117DD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月</w:t>
      </w:r>
      <w:r w:rsidRPr="00CE74E3">
        <w:rPr>
          <w:rFonts w:ascii="Microsoft YaHei" w:eastAsia="Microsoft YaHei" w:hAnsi="Microsoft YaHei" w:cs="Segoe UI"/>
          <w:b/>
          <w:bCs/>
          <w:color w:val="000000" w:themeColor="text1"/>
          <w:sz w:val="20"/>
          <w:szCs w:val="20"/>
        </w:rPr>
        <w:t>-2025</w:t>
      </w:r>
      <w:r w:rsidR="006117DD" w:rsidRPr="00CE74E3">
        <w:rPr>
          <w:rFonts w:ascii="Microsoft YaHei" w:eastAsia="Microsoft YaHei" w:hAnsi="Microsoft YaHei" w:cs="Segoe UI" w:hint="eastAsia"/>
          <w:b/>
          <w:bCs/>
          <w:color w:val="000000" w:themeColor="text1"/>
          <w:sz w:val="20"/>
          <w:szCs w:val="20"/>
        </w:rPr>
        <w:t>年6月</w:t>
      </w:r>
    </w:p>
    <w:p w14:paraId="208896B8" w14:textId="0464988C" w:rsidR="0090070D" w:rsidRPr="00CE74E3" w:rsidRDefault="00000000" w:rsidP="006117DD">
      <w:pPr>
        <w:spacing w:afterLines="50" w:after="120"/>
        <w:ind w:left="113"/>
        <w:rPr>
          <w:rFonts w:ascii="Microsoft YaHei" w:eastAsia="Microsoft YaHei" w:hAnsi="Microsoft YaHei" w:cs="Courier New"/>
          <w:color w:val="494949"/>
          <w:sz w:val="20"/>
          <w:szCs w:val="20"/>
        </w:rPr>
      </w:pPr>
      <w:r w:rsidRPr="00CE74E3">
        <w:rPr>
          <w:rFonts w:ascii="Microsoft YaHei" w:eastAsia="Microsoft YaHei" w:hAnsi="Microsoft YaHei" w:cs="Courier New" w:hint="eastAsia"/>
          <w:b/>
          <w:bCs/>
          <w:color w:val="494949"/>
          <w:sz w:val="20"/>
          <w:szCs w:val="20"/>
        </w:rPr>
        <w:t>订单旅程管理---实体交付过程</w:t>
      </w:r>
      <w:bookmarkEnd w:id="1"/>
      <w:r w:rsidR="006117DD"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br/>
      </w:r>
      <w:r w:rsidR="006117DD"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 xml:space="preserve">1. </w:t>
      </w:r>
      <w:r w:rsidR="006117DD"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联动客户经理、工程、采购、生产、物流完成 SAP 系统订单录入与确认，建立“订单进度追踪表”实现全流程追踪，订单下推周期由 2.5 天/次缩短至 1.5 天/次；针对 B2C 个性化及紧急需求，协调开发团队及周产销会议，实现 100% 闭环解决。</w:t>
      </w:r>
      <w:r w:rsidR="006117DD"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br/>
      </w:r>
      <w:r w:rsidR="006117DD" w:rsidRPr="00CE74E3">
        <w:rPr>
          <w:rFonts w:ascii="Microsoft YaHei" w:eastAsia="Microsoft YaHei" w:hAnsi="Microsoft YaHei" w:cs="Courier New" w:hint="eastAsia"/>
          <w:color w:val="494949"/>
          <w:sz w:val="20"/>
          <w:szCs w:val="20"/>
        </w:rPr>
        <w:t xml:space="preserve">2. </w:t>
      </w:r>
      <w:r w:rsidR="006117DD" w:rsidRPr="00CE74E3">
        <w:rPr>
          <w:rFonts w:ascii="Microsoft YaHei" w:eastAsia="Microsoft YaHei" w:hAnsi="Microsoft YaHei" w:cs="Courier New"/>
          <w:color w:val="494949"/>
          <w:sz w:val="20"/>
          <w:szCs w:val="20"/>
        </w:rPr>
        <w:t>基于 Salesforce 与 SAP 数据及市场动态，对重点经销商需求进行预测分析，编制《市场环境分析及动态备货报告》，降低预测误差率 200%；总结流程经验并输出《柜体订单标准化操作手册 V1.0》，提升后续订单管理效率。</w:t>
      </w:r>
    </w:p>
    <w:p w14:paraId="330AE417" w14:textId="77777777" w:rsidR="0090070D" w:rsidRPr="00CE74E3" w:rsidRDefault="00000000">
      <w:pPr>
        <w:pStyle w:val="Heading1"/>
        <w:tabs>
          <w:tab w:val="left" w:pos="3028"/>
        </w:tabs>
        <w:spacing w:before="1" w:line="320" w:lineRule="exact"/>
        <w:rPr>
          <w:rFonts w:ascii="Microsoft YaHei" w:eastAsia="Microsoft YaHei" w:hAnsi="Microsoft YaHei" w:cs="Segoe UI"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3A13C" wp14:editId="7D7D6F9B">
                <wp:simplePos x="0" y="0"/>
                <wp:positionH relativeFrom="page">
                  <wp:posOffset>511810</wp:posOffset>
                </wp:positionH>
                <wp:positionV relativeFrom="paragraph">
                  <wp:posOffset>292735</wp:posOffset>
                </wp:positionV>
                <wp:extent cx="6659880" cy="6350"/>
                <wp:effectExtent l="0" t="0" r="7620" b="19050"/>
                <wp:wrapNone/>
                <wp:docPr id="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59880" cy="6350"/>
                        </a:xfrm>
                        <a:prstGeom prst="rect">
                          <a:avLst/>
                        </a:prstGeom>
                        <a:solidFill>
                          <a:srgbClr val="05008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40.3pt;margin-top:23.05pt;height:0.5pt;width:524.4pt;mso-position-horizontal-relative:page;z-index:251660288;mso-width-relative:page;mso-height-relative:page;" fillcolor="#050080" filled="t" stroked="t" coordsize="21600,21600" o:gfxdata="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ivqxPZAAAACQEAAA8AAAAAAAAAAQAgAAAAIgAA&#10;AGRycy9kb3ducmV2LnhtbFBLAQIUABQAAAAIAIdO4kDteXLQBwIAACsEAAAOAAAAAAAAAAEAIAAA&#10;ACgBAABkcnMvZTJvRG9jLnhtbFBLBQYAAAAABgAGAFkBAAChBQAAAAA=&#10;">
                <v:fill on="t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在校经历</w:t>
      </w:r>
    </w:p>
    <w:p w14:paraId="43DD18A0" w14:textId="0446C212" w:rsidR="0090070D" w:rsidRPr="00CE74E3" w:rsidRDefault="00000000" w:rsidP="00B13C6E">
      <w:pPr>
        <w:tabs>
          <w:tab w:val="left" w:pos="5795"/>
          <w:tab w:val="right" w:pos="10402"/>
        </w:tabs>
        <w:spacing w:beforeLines="50" w:before="120" w:afterLines="20" w:after="48" w:line="440" w:lineRule="exact"/>
        <w:ind w:left="113"/>
        <w:rPr>
          <w:rFonts w:ascii="Microsoft YaHei" w:eastAsia="Microsoft YaHei" w:hAnsi="Microsoft YaHei" w:cs="Segoe UI"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大学生心理健康教育中心---------------------</w:t>
      </w:r>
      <w:r w:rsidR="00B13C6E"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------</w: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-助理员--------------------------2022</w:t>
      </w:r>
      <w:r w:rsidR="00B13C6E"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年9月</w: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-2024</w:t>
      </w:r>
      <w:r w:rsidR="00B13C6E"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年</w: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10</w:t>
      </w:r>
      <w:r w:rsidR="00B13C6E"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月</w: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 xml:space="preserve"> </w:t>
      </w:r>
    </w:p>
    <w:p w14:paraId="14069CE7" w14:textId="59802E94" w:rsidR="0090070D" w:rsidRPr="00CE74E3" w:rsidRDefault="00000000">
      <w:pPr>
        <w:ind w:left="113"/>
        <w:rPr>
          <w:rFonts w:ascii="Microsoft YaHei" w:eastAsia="Microsoft YaHei" w:hAnsi="Microsoft YaHei" w:cs="Segoe UI"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第十四届全国大学生市场调查与分析大赛-</w:t>
      </w:r>
      <w:r w:rsidRPr="00CE74E3">
        <w:rPr>
          <w:rFonts w:ascii="Microsoft YaHei" w:eastAsia="Microsoft YaHei" w:hAnsi="Microsoft YaHei" w:cs="Segoe UI"/>
          <w:color w:val="000000" w:themeColor="text1"/>
          <w:sz w:val="20"/>
          <w:szCs w:val="20"/>
        </w:rPr>
        <w:t>---------</w: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省级一等奖-</w:t>
      </w:r>
      <w:r w:rsidRPr="00CE74E3">
        <w:rPr>
          <w:rFonts w:ascii="Microsoft YaHei" w:eastAsia="Microsoft YaHei" w:hAnsi="Microsoft YaHei" w:cs="Segoe UI"/>
          <w:color w:val="000000" w:themeColor="text1"/>
          <w:sz w:val="20"/>
          <w:szCs w:val="20"/>
        </w:rPr>
        <w:t>-------------</w:t>
      </w:r>
      <w:r w:rsidR="00B13C6E"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----------------------</w:t>
      </w:r>
      <w:r w:rsidRPr="00CE74E3">
        <w:rPr>
          <w:rFonts w:ascii="Microsoft YaHei" w:eastAsia="Microsoft YaHei" w:hAnsi="Microsoft YaHei" w:cs="Segoe UI"/>
          <w:color w:val="000000" w:themeColor="text1"/>
          <w:sz w:val="20"/>
          <w:szCs w:val="20"/>
        </w:rPr>
        <w:t>-----</w: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项目负责人</w:t>
      </w:r>
    </w:p>
    <w:p w14:paraId="5CBDF72C" w14:textId="348A1EB2" w:rsidR="0090070D" w:rsidRPr="00CE74E3" w:rsidRDefault="00000000">
      <w:pPr>
        <w:ind w:left="113"/>
        <w:rPr>
          <w:rFonts w:ascii="Microsoft YaHei" w:eastAsia="Microsoft YaHei" w:hAnsi="Microsoft YaHei" w:cs="Segoe UI"/>
          <w:color w:val="000000" w:themeColor="text1"/>
          <w:sz w:val="20"/>
          <w:szCs w:val="20"/>
        </w:rPr>
      </w:pP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第十届全国大学生统计建模大赛-</w:t>
      </w:r>
      <w:r w:rsidRPr="00CE74E3">
        <w:rPr>
          <w:rFonts w:ascii="Microsoft YaHei" w:eastAsia="Microsoft YaHei" w:hAnsi="Microsoft YaHei" w:cs="Segoe UI"/>
          <w:color w:val="000000" w:themeColor="text1"/>
          <w:sz w:val="20"/>
          <w:szCs w:val="20"/>
        </w:rPr>
        <w:t>------------------</w: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省级一等奖-</w:t>
      </w:r>
      <w:r w:rsidRPr="00CE74E3">
        <w:rPr>
          <w:rFonts w:ascii="Microsoft YaHei" w:eastAsia="Microsoft YaHei" w:hAnsi="Microsoft YaHei" w:cs="Segoe UI"/>
          <w:color w:val="000000" w:themeColor="text1"/>
          <w:sz w:val="20"/>
          <w:szCs w:val="20"/>
        </w:rPr>
        <w:t>-------------------</w:t>
      </w:r>
      <w:r w:rsidR="00B13C6E"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---------------------</w:t>
      </w:r>
      <w:r w:rsidRPr="00CE74E3">
        <w:rPr>
          <w:rFonts w:ascii="Microsoft YaHei" w:eastAsia="Microsoft YaHei" w:hAnsi="Microsoft YaHei" w:cs="Segoe UI" w:hint="eastAsia"/>
          <w:color w:val="000000" w:themeColor="text1"/>
          <w:sz w:val="20"/>
          <w:szCs w:val="20"/>
        </w:rPr>
        <w:t>项目负责人</w:t>
      </w:r>
    </w:p>
    <w:sectPr w:rsidR="0090070D" w:rsidRPr="00CE74E3">
      <w:type w:val="continuous"/>
      <w:pgSz w:w="11900" w:h="16840"/>
      <w:pgMar w:top="1012" w:right="580" w:bottom="1042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A5E754"/>
    <w:multiLevelType w:val="singleLevel"/>
    <w:tmpl w:val="BAA5E754"/>
    <w:lvl w:ilvl="0">
      <w:start w:val="1"/>
      <w:numFmt w:val="decimal"/>
      <w:suff w:val="nothing"/>
      <w:lvlText w:val="%1."/>
      <w:lvlJc w:val="left"/>
    </w:lvl>
  </w:abstractNum>
  <w:num w:numId="1" w16cid:durableId="16391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jNmM5Mzg1NzJkZTQ4ZmRhN2U5NjRjNWZmMjE4YWQifQ=="/>
  </w:docVars>
  <w:rsids>
    <w:rsidRoot w:val="00264E0D"/>
    <w:rsid w:val="0000005C"/>
    <w:rsid w:val="0000157D"/>
    <w:rsid w:val="0000212F"/>
    <w:rsid w:val="00006241"/>
    <w:rsid w:val="0000674D"/>
    <w:rsid w:val="00007721"/>
    <w:rsid w:val="000101CE"/>
    <w:rsid w:val="000104CF"/>
    <w:rsid w:val="000108D6"/>
    <w:rsid w:val="000117CC"/>
    <w:rsid w:val="000130F3"/>
    <w:rsid w:val="0001386F"/>
    <w:rsid w:val="000144F9"/>
    <w:rsid w:val="00017FA0"/>
    <w:rsid w:val="000257F9"/>
    <w:rsid w:val="00026DFE"/>
    <w:rsid w:val="0003089C"/>
    <w:rsid w:val="00030FA0"/>
    <w:rsid w:val="00035881"/>
    <w:rsid w:val="00036983"/>
    <w:rsid w:val="00036DE8"/>
    <w:rsid w:val="00040BDB"/>
    <w:rsid w:val="000426A3"/>
    <w:rsid w:val="00042D7F"/>
    <w:rsid w:val="000442C0"/>
    <w:rsid w:val="0004438E"/>
    <w:rsid w:val="000444A6"/>
    <w:rsid w:val="0004513F"/>
    <w:rsid w:val="000455B2"/>
    <w:rsid w:val="00046574"/>
    <w:rsid w:val="0004731A"/>
    <w:rsid w:val="00051DF3"/>
    <w:rsid w:val="0005384C"/>
    <w:rsid w:val="00053A70"/>
    <w:rsid w:val="00055C73"/>
    <w:rsid w:val="00056DFB"/>
    <w:rsid w:val="000607B2"/>
    <w:rsid w:val="00063386"/>
    <w:rsid w:val="00064B66"/>
    <w:rsid w:val="00065049"/>
    <w:rsid w:val="00067F74"/>
    <w:rsid w:val="00073026"/>
    <w:rsid w:val="000731AB"/>
    <w:rsid w:val="000748B4"/>
    <w:rsid w:val="00074D07"/>
    <w:rsid w:val="00076B98"/>
    <w:rsid w:val="00077094"/>
    <w:rsid w:val="000813BB"/>
    <w:rsid w:val="000817F1"/>
    <w:rsid w:val="00086F72"/>
    <w:rsid w:val="000902F2"/>
    <w:rsid w:val="00091417"/>
    <w:rsid w:val="00092230"/>
    <w:rsid w:val="00093908"/>
    <w:rsid w:val="000952F6"/>
    <w:rsid w:val="00095F27"/>
    <w:rsid w:val="000974E0"/>
    <w:rsid w:val="000A39D0"/>
    <w:rsid w:val="000A4818"/>
    <w:rsid w:val="000B1892"/>
    <w:rsid w:val="000B484D"/>
    <w:rsid w:val="000B5908"/>
    <w:rsid w:val="000C0E43"/>
    <w:rsid w:val="000C0F91"/>
    <w:rsid w:val="000C1ACD"/>
    <w:rsid w:val="000C3118"/>
    <w:rsid w:val="000C61E1"/>
    <w:rsid w:val="000C6379"/>
    <w:rsid w:val="000C6928"/>
    <w:rsid w:val="000C6A1C"/>
    <w:rsid w:val="000C7935"/>
    <w:rsid w:val="000D6928"/>
    <w:rsid w:val="000D76D7"/>
    <w:rsid w:val="000E1D6F"/>
    <w:rsid w:val="000E2F77"/>
    <w:rsid w:val="000E352B"/>
    <w:rsid w:val="000E454B"/>
    <w:rsid w:val="000E6BCD"/>
    <w:rsid w:val="000F0E93"/>
    <w:rsid w:val="000F31B5"/>
    <w:rsid w:val="000F4DB8"/>
    <w:rsid w:val="000F5567"/>
    <w:rsid w:val="000F6273"/>
    <w:rsid w:val="000F73F8"/>
    <w:rsid w:val="000F74D0"/>
    <w:rsid w:val="000F771D"/>
    <w:rsid w:val="00102114"/>
    <w:rsid w:val="00102156"/>
    <w:rsid w:val="001027D7"/>
    <w:rsid w:val="00104972"/>
    <w:rsid w:val="0010503E"/>
    <w:rsid w:val="00105128"/>
    <w:rsid w:val="00106CCA"/>
    <w:rsid w:val="001110DA"/>
    <w:rsid w:val="001130EA"/>
    <w:rsid w:val="001136BD"/>
    <w:rsid w:val="0011503F"/>
    <w:rsid w:val="00115D53"/>
    <w:rsid w:val="00120576"/>
    <w:rsid w:val="001224C7"/>
    <w:rsid w:val="00122589"/>
    <w:rsid w:val="00122B3C"/>
    <w:rsid w:val="00122F0E"/>
    <w:rsid w:val="001236C9"/>
    <w:rsid w:val="00126020"/>
    <w:rsid w:val="00130210"/>
    <w:rsid w:val="00131173"/>
    <w:rsid w:val="00134B63"/>
    <w:rsid w:val="001361CF"/>
    <w:rsid w:val="00136FC7"/>
    <w:rsid w:val="00140724"/>
    <w:rsid w:val="00140AE4"/>
    <w:rsid w:val="00142404"/>
    <w:rsid w:val="00142672"/>
    <w:rsid w:val="00144AF6"/>
    <w:rsid w:val="001461BD"/>
    <w:rsid w:val="0014699F"/>
    <w:rsid w:val="00147467"/>
    <w:rsid w:val="00147561"/>
    <w:rsid w:val="00150961"/>
    <w:rsid w:val="00151938"/>
    <w:rsid w:val="001537F9"/>
    <w:rsid w:val="00153831"/>
    <w:rsid w:val="00154742"/>
    <w:rsid w:val="00155353"/>
    <w:rsid w:val="00157236"/>
    <w:rsid w:val="00157516"/>
    <w:rsid w:val="00160DA8"/>
    <w:rsid w:val="00165346"/>
    <w:rsid w:val="001663EC"/>
    <w:rsid w:val="00170EF3"/>
    <w:rsid w:val="00170F33"/>
    <w:rsid w:val="0017335E"/>
    <w:rsid w:val="0017545C"/>
    <w:rsid w:val="00175DFB"/>
    <w:rsid w:val="00176474"/>
    <w:rsid w:val="00176656"/>
    <w:rsid w:val="00176DDE"/>
    <w:rsid w:val="00177304"/>
    <w:rsid w:val="00177BBA"/>
    <w:rsid w:val="00177E46"/>
    <w:rsid w:val="00183989"/>
    <w:rsid w:val="00183AA0"/>
    <w:rsid w:val="00185453"/>
    <w:rsid w:val="0019007B"/>
    <w:rsid w:val="001911CE"/>
    <w:rsid w:val="00191C76"/>
    <w:rsid w:val="00191EC0"/>
    <w:rsid w:val="0019469D"/>
    <w:rsid w:val="001955CE"/>
    <w:rsid w:val="0019651C"/>
    <w:rsid w:val="00196B00"/>
    <w:rsid w:val="00196FA9"/>
    <w:rsid w:val="00197C9C"/>
    <w:rsid w:val="001A524D"/>
    <w:rsid w:val="001B0FE7"/>
    <w:rsid w:val="001B1626"/>
    <w:rsid w:val="001B1A00"/>
    <w:rsid w:val="001B4AF0"/>
    <w:rsid w:val="001B67F0"/>
    <w:rsid w:val="001C01F4"/>
    <w:rsid w:val="001C2A67"/>
    <w:rsid w:val="001C36E5"/>
    <w:rsid w:val="001C3927"/>
    <w:rsid w:val="001D09F4"/>
    <w:rsid w:val="001D23DC"/>
    <w:rsid w:val="001D27DB"/>
    <w:rsid w:val="001D4470"/>
    <w:rsid w:val="001D4BF5"/>
    <w:rsid w:val="001D6B2E"/>
    <w:rsid w:val="001E129E"/>
    <w:rsid w:val="001E26A8"/>
    <w:rsid w:val="001E277C"/>
    <w:rsid w:val="001F0181"/>
    <w:rsid w:val="001F1002"/>
    <w:rsid w:val="001F65FB"/>
    <w:rsid w:val="001F685B"/>
    <w:rsid w:val="001F733C"/>
    <w:rsid w:val="00201834"/>
    <w:rsid w:val="00203E3F"/>
    <w:rsid w:val="002047FC"/>
    <w:rsid w:val="00205AE0"/>
    <w:rsid w:val="00206BB7"/>
    <w:rsid w:val="00210493"/>
    <w:rsid w:val="002114E4"/>
    <w:rsid w:val="00214973"/>
    <w:rsid w:val="00215292"/>
    <w:rsid w:val="0021539D"/>
    <w:rsid w:val="002209A9"/>
    <w:rsid w:val="00221D07"/>
    <w:rsid w:val="00221F8D"/>
    <w:rsid w:val="00223C76"/>
    <w:rsid w:val="00224182"/>
    <w:rsid w:val="00224332"/>
    <w:rsid w:val="00224854"/>
    <w:rsid w:val="00224B95"/>
    <w:rsid w:val="0022542D"/>
    <w:rsid w:val="00227F7B"/>
    <w:rsid w:val="00231C59"/>
    <w:rsid w:val="00235064"/>
    <w:rsid w:val="0023637C"/>
    <w:rsid w:val="00237594"/>
    <w:rsid w:val="0024175E"/>
    <w:rsid w:val="0024339C"/>
    <w:rsid w:val="002435B3"/>
    <w:rsid w:val="002467C4"/>
    <w:rsid w:val="00246ECE"/>
    <w:rsid w:val="0024737E"/>
    <w:rsid w:val="00253CCC"/>
    <w:rsid w:val="0025419B"/>
    <w:rsid w:val="002552E4"/>
    <w:rsid w:val="002552EE"/>
    <w:rsid w:val="00255700"/>
    <w:rsid w:val="00255DCE"/>
    <w:rsid w:val="00263522"/>
    <w:rsid w:val="0026407F"/>
    <w:rsid w:val="00264E0D"/>
    <w:rsid w:val="00265679"/>
    <w:rsid w:val="002663A9"/>
    <w:rsid w:val="00267572"/>
    <w:rsid w:val="00267C08"/>
    <w:rsid w:val="00270F23"/>
    <w:rsid w:val="00275F0B"/>
    <w:rsid w:val="0027641E"/>
    <w:rsid w:val="00276878"/>
    <w:rsid w:val="00281708"/>
    <w:rsid w:val="00281AC9"/>
    <w:rsid w:val="002845E3"/>
    <w:rsid w:val="002865BE"/>
    <w:rsid w:val="0028676B"/>
    <w:rsid w:val="00287389"/>
    <w:rsid w:val="00292DC4"/>
    <w:rsid w:val="0029639B"/>
    <w:rsid w:val="00297390"/>
    <w:rsid w:val="002A0041"/>
    <w:rsid w:val="002A0E3C"/>
    <w:rsid w:val="002A76E3"/>
    <w:rsid w:val="002B028D"/>
    <w:rsid w:val="002B3155"/>
    <w:rsid w:val="002B4323"/>
    <w:rsid w:val="002B4349"/>
    <w:rsid w:val="002B4BB3"/>
    <w:rsid w:val="002B5DDF"/>
    <w:rsid w:val="002B6642"/>
    <w:rsid w:val="002C153D"/>
    <w:rsid w:val="002C1703"/>
    <w:rsid w:val="002C1AD1"/>
    <w:rsid w:val="002C1F01"/>
    <w:rsid w:val="002C2325"/>
    <w:rsid w:val="002C3AA7"/>
    <w:rsid w:val="002C5844"/>
    <w:rsid w:val="002D1EA0"/>
    <w:rsid w:val="002D2201"/>
    <w:rsid w:val="002D3F4B"/>
    <w:rsid w:val="002D6187"/>
    <w:rsid w:val="002D684A"/>
    <w:rsid w:val="002D72D9"/>
    <w:rsid w:val="002D7686"/>
    <w:rsid w:val="002E2A9D"/>
    <w:rsid w:val="002E4022"/>
    <w:rsid w:val="002E63D6"/>
    <w:rsid w:val="002E71CF"/>
    <w:rsid w:val="002E7555"/>
    <w:rsid w:val="002E792F"/>
    <w:rsid w:val="002F20CD"/>
    <w:rsid w:val="002F3D73"/>
    <w:rsid w:val="002F6D06"/>
    <w:rsid w:val="002F747D"/>
    <w:rsid w:val="003006E5"/>
    <w:rsid w:val="00300A6A"/>
    <w:rsid w:val="003020E7"/>
    <w:rsid w:val="003021B6"/>
    <w:rsid w:val="003026D3"/>
    <w:rsid w:val="003032A9"/>
    <w:rsid w:val="0030395D"/>
    <w:rsid w:val="0030634F"/>
    <w:rsid w:val="00310DD8"/>
    <w:rsid w:val="00311B5B"/>
    <w:rsid w:val="003134DE"/>
    <w:rsid w:val="003140D1"/>
    <w:rsid w:val="00314DC5"/>
    <w:rsid w:val="00316A5E"/>
    <w:rsid w:val="00317610"/>
    <w:rsid w:val="00317708"/>
    <w:rsid w:val="00317A05"/>
    <w:rsid w:val="00317A42"/>
    <w:rsid w:val="00321DA2"/>
    <w:rsid w:val="0032286A"/>
    <w:rsid w:val="00322C92"/>
    <w:rsid w:val="00326299"/>
    <w:rsid w:val="003300BD"/>
    <w:rsid w:val="003306C7"/>
    <w:rsid w:val="003311F7"/>
    <w:rsid w:val="0033181F"/>
    <w:rsid w:val="00331A15"/>
    <w:rsid w:val="00331FBD"/>
    <w:rsid w:val="00332837"/>
    <w:rsid w:val="00332B91"/>
    <w:rsid w:val="00333093"/>
    <w:rsid w:val="00336C1C"/>
    <w:rsid w:val="00336E33"/>
    <w:rsid w:val="003376AF"/>
    <w:rsid w:val="00340231"/>
    <w:rsid w:val="00340476"/>
    <w:rsid w:val="003407C2"/>
    <w:rsid w:val="00341ABC"/>
    <w:rsid w:val="00344AEF"/>
    <w:rsid w:val="00344F36"/>
    <w:rsid w:val="00345248"/>
    <w:rsid w:val="003459FF"/>
    <w:rsid w:val="00346884"/>
    <w:rsid w:val="0034785E"/>
    <w:rsid w:val="003505E5"/>
    <w:rsid w:val="0035529D"/>
    <w:rsid w:val="00356477"/>
    <w:rsid w:val="0036079D"/>
    <w:rsid w:val="0036162F"/>
    <w:rsid w:val="00363961"/>
    <w:rsid w:val="003639D5"/>
    <w:rsid w:val="00363FCE"/>
    <w:rsid w:val="003643B0"/>
    <w:rsid w:val="003672C1"/>
    <w:rsid w:val="00367A3A"/>
    <w:rsid w:val="003709A6"/>
    <w:rsid w:val="0037111A"/>
    <w:rsid w:val="0037286C"/>
    <w:rsid w:val="00373CE5"/>
    <w:rsid w:val="0037556A"/>
    <w:rsid w:val="0037799D"/>
    <w:rsid w:val="003825FB"/>
    <w:rsid w:val="00382F33"/>
    <w:rsid w:val="003847F9"/>
    <w:rsid w:val="00385CC1"/>
    <w:rsid w:val="00387778"/>
    <w:rsid w:val="0038796E"/>
    <w:rsid w:val="003925A0"/>
    <w:rsid w:val="003967D4"/>
    <w:rsid w:val="003A077C"/>
    <w:rsid w:val="003A6438"/>
    <w:rsid w:val="003B1C12"/>
    <w:rsid w:val="003B6A36"/>
    <w:rsid w:val="003B6CB9"/>
    <w:rsid w:val="003B7388"/>
    <w:rsid w:val="003C0582"/>
    <w:rsid w:val="003C0A63"/>
    <w:rsid w:val="003C41B6"/>
    <w:rsid w:val="003C6341"/>
    <w:rsid w:val="003D2FF0"/>
    <w:rsid w:val="003D48F4"/>
    <w:rsid w:val="003D4B28"/>
    <w:rsid w:val="003D771E"/>
    <w:rsid w:val="003E2EC0"/>
    <w:rsid w:val="003E2F6A"/>
    <w:rsid w:val="003E3081"/>
    <w:rsid w:val="003E38B0"/>
    <w:rsid w:val="003E47E8"/>
    <w:rsid w:val="003E5100"/>
    <w:rsid w:val="003E54F5"/>
    <w:rsid w:val="003E5CDD"/>
    <w:rsid w:val="003E638D"/>
    <w:rsid w:val="003F252D"/>
    <w:rsid w:val="003F4CFF"/>
    <w:rsid w:val="003F7980"/>
    <w:rsid w:val="00401232"/>
    <w:rsid w:val="00404FD8"/>
    <w:rsid w:val="004067EF"/>
    <w:rsid w:val="00407EA5"/>
    <w:rsid w:val="00410A78"/>
    <w:rsid w:val="0041104E"/>
    <w:rsid w:val="00411BA8"/>
    <w:rsid w:val="004122D5"/>
    <w:rsid w:val="00414454"/>
    <w:rsid w:val="00417912"/>
    <w:rsid w:val="004206C5"/>
    <w:rsid w:val="0042084E"/>
    <w:rsid w:val="004226BF"/>
    <w:rsid w:val="0042490C"/>
    <w:rsid w:val="004329BF"/>
    <w:rsid w:val="00436CED"/>
    <w:rsid w:val="004408A6"/>
    <w:rsid w:val="00443695"/>
    <w:rsid w:val="00452098"/>
    <w:rsid w:val="00454C18"/>
    <w:rsid w:val="0045534C"/>
    <w:rsid w:val="00457B88"/>
    <w:rsid w:val="00460A48"/>
    <w:rsid w:val="004618D0"/>
    <w:rsid w:val="00462049"/>
    <w:rsid w:val="00463751"/>
    <w:rsid w:val="0046797C"/>
    <w:rsid w:val="00470F38"/>
    <w:rsid w:val="00472774"/>
    <w:rsid w:val="004732B7"/>
    <w:rsid w:val="00474F93"/>
    <w:rsid w:val="00475D29"/>
    <w:rsid w:val="0047616D"/>
    <w:rsid w:val="004776AF"/>
    <w:rsid w:val="004800A8"/>
    <w:rsid w:val="00480A53"/>
    <w:rsid w:val="00482267"/>
    <w:rsid w:val="004832F8"/>
    <w:rsid w:val="004834FF"/>
    <w:rsid w:val="00483AFF"/>
    <w:rsid w:val="004847FB"/>
    <w:rsid w:val="00495EB8"/>
    <w:rsid w:val="00496FD0"/>
    <w:rsid w:val="00497496"/>
    <w:rsid w:val="004A049C"/>
    <w:rsid w:val="004A41A9"/>
    <w:rsid w:val="004A5786"/>
    <w:rsid w:val="004A5B7B"/>
    <w:rsid w:val="004B3C91"/>
    <w:rsid w:val="004B5C48"/>
    <w:rsid w:val="004B5FFC"/>
    <w:rsid w:val="004B7B5D"/>
    <w:rsid w:val="004C0358"/>
    <w:rsid w:val="004C1BE6"/>
    <w:rsid w:val="004C3110"/>
    <w:rsid w:val="004C5134"/>
    <w:rsid w:val="004C5540"/>
    <w:rsid w:val="004C5D0F"/>
    <w:rsid w:val="004C63B7"/>
    <w:rsid w:val="004C65B3"/>
    <w:rsid w:val="004C7837"/>
    <w:rsid w:val="004D091D"/>
    <w:rsid w:val="004D191F"/>
    <w:rsid w:val="004D2D70"/>
    <w:rsid w:val="004D343B"/>
    <w:rsid w:val="004D5E14"/>
    <w:rsid w:val="004D64CE"/>
    <w:rsid w:val="004D7D2F"/>
    <w:rsid w:val="004E70EC"/>
    <w:rsid w:val="004E7E98"/>
    <w:rsid w:val="004F1019"/>
    <w:rsid w:val="004F1C74"/>
    <w:rsid w:val="004F35B7"/>
    <w:rsid w:val="004F3A95"/>
    <w:rsid w:val="004F7201"/>
    <w:rsid w:val="004F7CB9"/>
    <w:rsid w:val="00502E65"/>
    <w:rsid w:val="00503361"/>
    <w:rsid w:val="0050552E"/>
    <w:rsid w:val="005057A4"/>
    <w:rsid w:val="005059D0"/>
    <w:rsid w:val="00505B30"/>
    <w:rsid w:val="0051051E"/>
    <w:rsid w:val="00513D34"/>
    <w:rsid w:val="005150C6"/>
    <w:rsid w:val="005159E2"/>
    <w:rsid w:val="00515A34"/>
    <w:rsid w:val="0051617B"/>
    <w:rsid w:val="005175DF"/>
    <w:rsid w:val="00517708"/>
    <w:rsid w:val="00520A45"/>
    <w:rsid w:val="005231FE"/>
    <w:rsid w:val="005248BE"/>
    <w:rsid w:val="00524A92"/>
    <w:rsid w:val="00527196"/>
    <w:rsid w:val="00533BA1"/>
    <w:rsid w:val="00541EF8"/>
    <w:rsid w:val="005423C7"/>
    <w:rsid w:val="0054516C"/>
    <w:rsid w:val="005466C2"/>
    <w:rsid w:val="00554D2C"/>
    <w:rsid w:val="00555184"/>
    <w:rsid w:val="00557112"/>
    <w:rsid w:val="005576FE"/>
    <w:rsid w:val="0056007E"/>
    <w:rsid w:val="00561820"/>
    <w:rsid w:val="00564D0A"/>
    <w:rsid w:val="00567CE5"/>
    <w:rsid w:val="005746A8"/>
    <w:rsid w:val="00576F26"/>
    <w:rsid w:val="0058280C"/>
    <w:rsid w:val="005838F4"/>
    <w:rsid w:val="00583AB0"/>
    <w:rsid w:val="0058490F"/>
    <w:rsid w:val="00586A57"/>
    <w:rsid w:val="005919D8"/>
    <w:rsid w:val="005921E9"/>
    <w:rsid w:val="005965CA"/>
    <w:rsid w:val="005A14EA"/>
    <w:rsid w:val="005A1E8E"/>
    <w:rsid w:val="005A2FF2"/>
    <w:rsid w:val="005A3293"/>
    <w:rsid w:val="005A3BEA"/>
    <w:rsid w:val="005A64BE"/>
    <w:rsid w:val="005B007A"/>
    <w:rsid w:val="005B09A9"/>
    <w:rsid w:val="005B2CA3"/>
    <w:rsid w:val="005B3FFA"/>
    <w:rsid w:val="005B597C"/>
    <w:rsid w:val="005B5D4C"/>
    <w:rsid w:val="005B6ED4"/>
    <w:rsid w:val="005B784B"/>
    <w:rsid w:val="005B7A32"/>
    <w:rsid w:val="005C064D"/>
    <w:rsid w:val="005C2B5A"/>
    <w:rsid w:val="005C48B4"/>
    <w:rsid w:val="005D00F4"/>
    <w:rsid w:val="005D263A"/>
    <w:rsid w:val="005D2AAA"/>
    <w:rsid w:val="005D33D7"/>
    <w:rsid w:val="005D3482"/>
    <w:rsid w:val="005D6779"/>
    <w:rsid w:val="005E0EA0"/>
    <w:rsid w:val="005E1DD7"/>
    <w:rsid w:val="005E3E7F"/>
    <w:rsid w:val="005E4E0C"/>
    <w:rsid w:val="005E57C3"/>
    <w:rsid w:val="005E6083"/>
    <w:rsid w:val="005E7EE9"/>
    <w:rsid w:val="005F0937"/>
    <w:rsid w:val="005F155A"/>
    <w:rsid w:val="005F2FAC"/>
    <w:rsid w:val="00600DA6"/>
    <w:rsid w:val="00606217"/>
    <w:rsid w:val="0060627B"/>
    <w:rsid w:val="00606B56"/>
    <w:rsid w:val="006117DD"/>
    <w:rsid w:val="00612DC3"/>
    <w:rsid w:val="00616946"/>
    <w:rsid w:val="00616BBC"/>
    <w:rsid w:val="006172FA"/>
    <w:rsid w:val="00617AB4"/>
    <w:rsid w:val="00620D0F"/>
    <w:rsid w:val="0062153C"/>
    <w:rsid w:val="00622E47"/>
    <w:rsid w:val="006239E6"/>
    <w:rsid w:val="00624456"/>
    <w:rsid w:val="00625183"/>
    <w:rsid w:val="006275A1"/>
    <w:rsid w:val="0063085D"/>
    <w:rsid w:val="00630BCB"/>
    <w:rsid w:val="00633A01"/>
    <w:rsid w:val="0063491E"/>
    <w:rsid w:val="00635C4B"/>
    <w:rsid w:val="0063625C"/>
    <w:rsid w:val="006379EB"/>
    <w:rsid w:val="00644CCC"/>
    <w:rsid w:val="00651526"/>
    <w:rsid w:val="00653DB1"/>
    <w:rsid w:val="0065464B"/>
    <w:rsid w:val="006562FB"/>
    <w:rsid w:val="00657AA7"/>
    <w:rsid w:val="0066199B"/>
    <w:rsid w:val="00661CDA"/>
    <w:rsid w:val="0066377E"/>
    <w:rsid w:val="006645D3"/>
    <w:rsid w:val="00664F13"/>
    <w:rsid w:val="00670D3A"/>
    <w:rsid w:val="00670E6A"/>
    <w:rsid w:val="00677480"/>
    <w:rsid w:val="006810BA"/>
    <w:rsid w:val="00684634"/>
    <w:rsid w:val="00687E8D"/>
    <w:rsid w:val="00690798"/>
    <w:rsid w:val="00690ED0"/>
    <w:rsid w:val="00690FE5"/>
    <w:rsid w:val="00693608"/>
    <w:rsid w:val="00693C3D"/>
    <w:rsid w:val="0069553C"/>
    <w:rsid w:val="006957D4"/>
    <w:rsid w:val="00695979"/>
    <w:rsid w:val="00696754"/>
    <w:rsid w:val="006974E3"/>
    <w:rsid w:val="006A78D3"/>
    <w:rsid w:val="006B0A7D"/>
    <w:rsid w:val="006B19AE"/>
    <w:rsid w:val="006B3721"/>
    <w:rsid w:val="006B524F"/>
    <w:rsid w:val="006B5881"/>
    <w:rsid w:val="006B7AC2"/>
    <w:rsid w:val="006C05B1"/>
    <w:rsid w:val="006C13B5"/>
    <w:rsid w:val="006C2787"/>
    <w:rsid w:val="006C4DE1"/>
    <w:rsid w:val="006C5B77"/>
    <w:rsid w:val="006C6A07"/>
    <w:rsid w:val="006C7711"/>
    <w:rsid w:val="006D06DA"/>
    <w:rsid w:val="006D102B"/>
    <w:rsid w:val="006D10F9"/>
    <w:rsid w:val="006D165B"/>
    <w:rsid w:val="006D5917"/>
    <w:rsid w:val="006E0422"/>
    <w:rsid w:val="006E19B9"/>
    <w:rsid w:val="006E1C74"/>
    <w:rsid w:val="006E23A5"/>
    <w:rsid w:val="006E23AE"/>
    <w:rsid w:val="006E4746"/>
    <w:rsid w:val="006E76E0"/>
    <w:rsid w:val="006F104D"/>
    <w:rsid w:val="006F1329"/>
    <w:rsid w:val="006F181E"/>
    <w:rsid w:val="006F2BDE"/>
    <w:rsid w:val="006F35F2"/>
    <w:rsid w:val="006F438A"/>
    <w:rsid w:val="006F4ACD"/>
    <w:rsid w:val="006F76EE"/>
    <w:rsid w:val="006F7CCE"/>
    <w:rsid w:val="00702791"/>
    <w:rsid w:val="0070279F"/>
    <w:rsid w:val="00702E46"/>
    <w:rsid w:val="00704097"/>
    <w:rsid w:val="00705110"/>
    <w:rsid w:val="007051EE"/>
    <w:rsid w:val="00705253"/>
    <w:rsid w:val="00705F8C"/>
    <w:rsid w:val="00710D56"/>
    <w:rsid w:val="00710D65"/>
    <w:rsid w:val="007125EB"/>
    <w:rsid w:val="00713711"/>
    <w:rsid w:val="00715FB0"/>
    <w:rsid w:val="00717095"/>
    <w:rsid w:val="007205AD"/>
    <w:rsid w:val="00722642"/>
    <w:rsid w:val="00726A2B"/>
    <w:rsid w:val="00727063"/>
    <w:rsid w:val="00730079"/>
    <w:rsid w:val="00732DC8"/>
    <w:rsid w:val="00737E7D"/>
    <w:rsid w:val="00740049"/>
    <w:rsid w:val="007402AD"/>
    <w:rsid w:val="00741623"/>
    <w:rsid w:val="00742764"/>
    <w:rsid w:val="00743C11"/>
    <w:rsid w:val="00743DAE"/>
    <w:rsid w:val="00745EFF"/>
    <w:rsid w:val="007532BF"/>
    <w:rsid w:val="0075554B"/>
    <w:rsid w:val="007606BF"/>
    <w:rsid w:val="00761629"/>
    <w:rsid w:val="00762082"/>
    <w:rsid w:val="00762840"/>
    <w:rsid w:val="0076532A"/>
    <w:rsid w:val="00765F87"/>
    <w:rsid w:val="0076775D"/>
    <w:rsid w:val="00767F99"/>
    <w:rsid w:val="00770CED"/>
    <w:rsid w:val="007715B7"/>
    <w:rsid w:val="0077246A"/>
    <w:rsid w:val="007734E8"/>
    <w:rsid w:val="00773532"/>
    <w:rsid w:val="00773998"/>
    <w:rsid w:val="00773EF4"/>
    <w:rsid w:val="00774DE9"/>
    <w:rsid w:val="007808EB"/>
    <w:rsid w:val="00781355"/>
    <w:rsid w:val="00781390"/>
    <w:rsid w:val="00781524"/>
    <w:rsid w:val="00781853"/>
    <w:rsid w:val="007819C4"/>
    <w:rsid w:val="007825FE"/>
    <w:rsid w:val="00787269"/>
    <w:rsid w:val="00793430"/>
    <w:rsid w:val="00793A94"/>
    <w:rsid w:val="00794F8B"/>
    <w:rsid w:val="007957C7"/>
    <w:rsid w:val="00795FBB"/>
    <w:rsid w:val="00797405"/>
    <w:rsid w:val="007A3766"/>
    <w:rsid w:val="007A3A4C"/>
    <w:rsid w:val="007A4EF4"/>
    <w:rsid w:val="007A6544"/>
    <w:rsid w:val="007A6C7D"/>
    <w:rsid w:val="007A7700"/>
    <w:rsid w:val="007B45DF"/>
    <w:rsid w:val="007B7FC7"/>
    <w:rsid w:val="007C3AA2"/>
    <w:rsid w:val="007C71DC"/>
    <w:rsid w:val="007D0964"/>
    <w:rsid w:val="007D3DD3"/>
    <w:rsid w:val="007D478E"/>
    <w:rsid w:val="007D562F"/>
    <w:rsid w:val="007D7255"/>
    <w:rsid w:val="007E012F"/>
    <w:rsid w:val="007E1690"/>
    <w:rsid w:val="007E188B"/>
    <w:rsid w:val="007E4352"/>
    <w:rsid w:val="007E49DA"/>
    <w:rsid w:val="007E7365"/>
    <w:rsid w:val="007F0A8F"/>
    <w:rsid w:val="007F1AC4"/>
    <w:rsid w:val="007F1BC6"/>
    <w:rsid w:val="007F5E54"/>
    <w:rsid w:val="007F687F"/>
    <w:rsid w:val="007F6DB3"/>
    <w:rsid w:val="007F7EBF"/>
    <w:rsid w:val="0080367F"/>
    <w:rsid w:val="008043E0"/>
    <w:rsid w:val="00804F1A"/>
    <w:rsid w:val="00805FF0"/>
    <w:rsid w:val="0080706B"/>
    <w:rsid w:val="008070C2"/>
    <w:rsid w:val="00807B2D"/>
    <w:rsid w:val="00814FFD"/>
    <w:rsid w:val="008154BE"/>
    <w:rsid w:val="00815B26"/>
    <w:rsid w:val="00816B94"/>
    <w:rsid w:val="00816F8E"/>
    <w:rsid w:val="008259F1"/>
    <w:rsid w:val="008263E3"/>
    <w:rsid w:val="00834ECE"/>
    <w:rsid w:val="0083582F"/>
    <w:rsid w:val="0084034D"/>
    <w:rsid w:val="008430B1"/>
    <w:rsid w:val="008436C9"/>
    <w:rsid w:val="00845FFD"/>
    <w:rsid w:val="00846D89"/>
    <w:rsid w:val="00850734"/>
    <w:rsid w:val="008510D3"/>
    <w:rsid w:val="00853274"/>
    <w:rsid w:val="00854C3C"/>
    <w:rsid w:val="00855950"/>
    <w:rsid w:val="008579FF"/>
    <w:rsid w:val="00860F6D"/>
    <w:rsid w:val="00862B44"/>
    <w:rsid w:val="00864EAE"/>
    <w:rsid w:val="008656C1"/>
    <w:rsid w:val="00865C0E"/>
    <w:rsid w:val="008704E4"/>
    <w:rsid w:val="00871F42"/>
    <w:rsid w:val="0087276A"/>
    <w:rsid w:val="0087401D"/>
    <w:rsid w:val="00874983"/>
    <w:rsid w:val="00874C76"/>
    <w:rsid w:val="008762C6"/>
    <w:rsid w:val="00882D0A"/>
    <w:rsid w:val="00882E8F"/>
    <w:rsid w:val="00882F16"/>
    <w:rsid w:val="0088466E"/>
    <w:rsid w:val="008847EE"/>
    <w:rsid w:val="00884B3F"/>
    <w:rsid w:val="00884CCF"/>
    <w:rsid w:val="00885C6F"/>
    <w:rsid w:val="00887E3E"/>
    <w:rsid w:val="008910DA"/>
    <w:rsid w:val="00893995"/>
    <w:rsid w:val="0089406B"/>
    <w:rsid w:val="00894FA2"/>
    <w:rsid w:val="0089625A"/>
    <w:rsid w:val="008A04F9"/>
    <w:rsid w:val="008A0845"/>
    <w:rsid w:val="008A0CE0"/>
    <w:rsid w:val="008A0CF7"/>
    <w:rsid w:val="008A0DCF"/>
    <w:rsid w:val="008A1411"/>
    <w:rsid w:val="008A2032"/>
    <w:rsid w:val="008A2D3F"/>
    <w:rsid w:val="008A525C"/>
    <w:rsid w:val="008A6EC7"/>
    <w:rsid w:val="008A734C"/>
    <w:rsid w:val="008B0029"/>
    <w:rsid w:val="008B0D9D"/>
    <w:rsid w:val="008B18D0"/>
    <w:rsid w:val="008B2F1E"/>
    <w:rsid w:val="008B50AC"/>
    <w:rsid w:val="008B6679"/>
    <w:rsid w:val="008C0B5D"/>
    <w:rsid w:val="008C19A9"/>
    <w:rsid w:val="008C446A"/>
    <w:rsid w:val="008C70F8"/>
    <w:rsid w:val="008D0551"/>
    <w:rsid w:val="008D0BA2"/>
    <w:rsid w:val="008D1B15"/>
    <w:rsid w:val="008D48C8"/>
    <w:rsid w:val="008D66BE"/>
    <w:rsid w:val="008D6C11"/>
    <w:rsid w:val="008D6D81"/>
    <w:rsid w:val="008D7FD0"/>
    <w:rsid w:val="008E04C2"/>
    <w:rsid w:val="008E0ED2"/>
    <w:rsid w:val="008E41E4"/>
    <w:rsid w:val="008E4AAF"/>
    <w:rsid w:val="008F4D84"/>
    <w:rsid w:val="008F6EE4"/>
    <w:rsid w:val="008F7EF8"/>
    <w:rsid w:val="00900255"/>
    <w:rsid w:val="0090070D"/>
    <w:rsid w:val="009031B4"/>
    <w:rsid w:val="00903796"/>
    <w:rsid w:val="00912472"/>
    <w:rsid w:val="00914E82"/>
    <w:rsid w:val="009161EB"/>
    <w:rsid w:val="00921733"/>
    <w:rsid w:val="00925227"/>
    <w:rsid w:val="009256DF"/>
    <w:rsid w:val="00932A22"/>
    <w:rsid w:val="00932CD6"/>
    <w:rsid w:val="0093366F"/>
    <w:rsid w:val="00934FE3"/>
    <w:rsid w:val="0093597B"/>
    <w:rsid w:val="00937943"/>
    <w:rsid w:val="00941B43"/>
    <w:rsid w:val="00942FBE"/>
    <w:rsid w:val="00945F68"/>
    <w:rsid w:val="009461E1"/>
    <w:rsid w:val="0094774C"/>
    <w:rsid w:val="0095662F"/>
    <w:rsid w:val="009576EF"/>
    <w:rsid w:val="0096006B"/>
    <w:rsid w:val="00962108"/>
    <w:rsid w:val="00964A44"/>
    <w:rsid w:val="00964ECD"/>
    <w:rsid w:val="009704D3"/>
    <w:rsid w:val="00970B52"/>
    <w:rsid w:val="00972492"/>
    <w:rsid w:val="009777A8"/>
    <w:rsid w:val="009829F1"/>
    <w:rsid w:val="0098561F"/>
    <w:rsid w:val="00985B18"/>
    <w:rsid w:val="00991502"/>
    <w:rsid w:val="00991614"/>
    <w:rsid w:val="00991F30"/>
    <w:rsid w:val="009921DC"/>
    <w:rsid w:val="00992A34"/>
    <w:rsid w:val="00993A85"/>
    <w:rsid w:val="00993FA1"/>
    <w:rsid w:val="00997F0A"/>
    <w:rsid w:val="009A048F"/>
    <w:rsid w:val="009A0F79"/>
    <w:rsid w:val="009A0F83"/>
    <w:rsid w:val="009A1115"/>
    <w:rsid w:val="009A1D49"/>
    <w:rsid w:val="009A5302"/>
    <w:rsid w:val="009A5566"/>
    <w:rsid w:val="009A594F"/>
    <w:rsid w:val="009A6D6D"/>
    <w:rsid w:val="009B542B"/>
    <w:rsid w:val="009B6451"/>
    <w:rsid w:val="009C2E08"/>
    <w:rsid w:val="009C6660"/>
    <w:rsid w:val="009D448A"/>
    <w:rsid w:val="009D532E"/>
    <w:rsid w:val="009D5E85"/>
    <w:rsid w:val="009D7B8B"/>
    <w:rsid w:val="009E238E"/>
    <w:rsid w:val="009E35A6"/>
    <w:rsid w:val="009E3C36"/>
    <w:rsid w:val="009E4486"/>
    <w:rsid w:val="009E56F7"/>
    <w:rsid w:val="009F0892"/>
    <w:rsid w:val="009F20F9"/>
    <w:rsid w:val="009F30A3"/>
    <w:rsid w:val="009F3525"/>
    <w:rsid w:val="009F5B24"/>
    <w:rsid w:val="00A02104"/>
    <w:rsid w:val="00A04340"/>
    <w:rsid w:val="00A0613B"/>
    <w:rsid w:val="00A07B41"/>
    <w:rsid w:val="00A165D3"/>
    <w:rsid w:val="00A16EC4"/>
    <w:rsid w:val="00A21540"/>
    <w:rsid w:val="00A22CD0"/>
    <w:rsid w:val="00A23EB3"/>
    <w:rsid w:val="00A2646F"/>
    <w:rsid w:val="00A2737A"/>
    <w:rsid w:val="00A302AA"/>
    <w:rsid w:val="00A31A2E"/>
    <w:rsid w:val="00A32A3D"/>
    <w:rsid w:val="00A33E1C"/>
    <w:rsid w:val="00A3401C"/>
    <w:rsid w:val="00A35008"/>
    <w:rsid w:val="00A376A2"/>
    <w:rsid w:val="00A378C9"/>
    <w:rsid w:val="00A41CBA"/>
    <w:rsid w:val="00A43847"/>
    <w:rsid w:val="00A45A45"/>
    <w:rsid w:val="00A5076F"/>
    <w:rsid w:val="00A50D01"/>
    <w:rsid w:val="00A52847"/>
    <w:rsid w:val="00A5363D"/>
    <w:rsid w:val="00A54358"/>
    <w:rsid w:val="00A54AB7"/>
    <w:rsid w:val="00A63E81"/>
    <w:rsid w:val="00A6575E"/>
    <w:rsid w:val="00A66AB5"/>
    <w:rsid w:val="00A702CF"/>
    <w:rsid w:val="00A716B9"/>
    <w:rsid w:val="00A722B0"/>
    <w:rsid w:val="00A7358C"/>
    <w:rsid w:val="00A74CCD"/>
    <w:rsid w:val="00A75D3A"/>
    <w:rsid w:val="00A76FEE"/>
    <w:rsid w:val="00A80D11"/>
    <w:rsid w:val="00A8251C"/>
    <w:rsid w:val="00A851A6"/>
    <w:rsid w:val="00A8730F"/>
    <w:rsid w:val="00A87989"/>
    <w:rsid w:val="00A90724"/>
    <w:rsid w:val="00A90EA8"/>
    <w:rsid w:val="00A91E5C"/>
    <w:rsid w:val="00A970BF"/>
    <w:rsid w:val="00AA0C06"/>
    <w:rsid w:val="00AB1D98"/>
    <w:rsid w:val="00AB2A7D"/>
    <w:rsid w:val="00AB32F1"/>
    <w:rsid w:val="00AB53C2"/>
    <w:rsid w:val="00AB5558"/>
    <w:rsid w:val="00AB5F75"/>
    <w:rsid w:val="00AC4633"/>
    <w:rsid w:val="00AC4876"/>
    <w:rsid w:val="00AC5B9E"/>
    <w:rsid w:val="00AC5E85"/>
    <w:rsid w:val="00AC5FBF"/>
    <w:rsid w:val="00AC66D9"/>
    <w:rsid w:val="00AC7281"/>
    <w:rsid w:val="00AC7B43"/>
    <w:rsid w:val="00AD1207"/>
    <w:rsid w:val="00AD2CA0"/>
    <w:rsid w:val="00AD2FD8"/>
    <w:rsid w:val="00AD3C3E"/>
    <w:rsid w:val="00AD5801"/>
    <w:rsid w:val="00AD7617"/>
    <w:rsid w:val="00AE09A8"/>
    <w:rsid w:val="00AE26C9"/>
    <w:rsid w:val="00AE3A63"/>
    <w:rsid w:val="00AE4A30"/>
    <w:rsid w:val="00AE7932"/>
    <w:rsid w:val="00AF0A52"/>
    <w:rsid w:val="00AF11C2"/>
    <w:rsid w:val="00AF1F73"/>
    <w:rsid w:val="00AF2C0E"/>
    <w:rsid w:val="00AF3CA2"/>
    <w:rsid w:val="00AF4998"/>
    <w:rsid w:val="00AF6A25"/>
    <w:rsid w:val="00B0034B"/>
    <w:rsid w:val="00B00A42"/>
    <w:rsid w:val="00B0334A"/>
    <w:rsid w:val="00B046B5"/>
    <w:rsid w:val="00B04F28"/>
    <w:rsid w:val="00B07F0C"/>
    <w:rsid w:val="00B11ACB"/>
    <w:rsid w:val="00B12617"/>
    <w:rsid w:val="00B13C6E"/>
    <w:rsid w:val="00B14224"/>
    <w:rsid w:val="00B1427B"/>
    <w:rsid w:val="00B155CF"/>
    <w:rsid w:val="00B16F62"/>
    <w:rsid w:val="00B20479"/>
    <w:rsid w:val="00B221B7"/>
    <w:rsid w:val="00B23295"/>
    <w:rsid w:val="00B23C74"/>
    <w:rsid w:val="00B24F0D"/>
    <w:rsid w:val="00B25A46"/>
    <w:rsid w:val="00B266E7"/>
    <w:rsid w:val="00B27097"/>
    <w:rsid w:val="00B27A51"/>
    <w:rsid w:val="00B31719"/>
    <w:rsid w:val="00B327EE"/>
    <w:rsid w:val="00B32FAA"/>
    <w:rsid w:val="00B34BDF"/>
    <w:rsid w:val="00B36BED"/>
    <w:rsid w:val="00B37153"/>
    <w:rsid w:val="00B402DD"/>
    <w:rsid w:val="00B4241B"/>
    <w:rsid w:val="00B46F8F"/>
    <w:rsid w:val="00B4745D"/>
    <w:rsid w:val="00B512C2"/>
    <w:rsid w:val="00B51A2D"/>
    <w:rsid w:val="00B51EC4"/>
    <w:rsid w:val="00B5326D"/>
    <w:rsid w:val="00B55862"/>
    <w:rsid w:val="00B55B4D"/>
    <w:rsid w:val="00B5639E"/>
    <w:rsid w:val="00B601E4"/>
    <w:rsid w:val="00B611EA"/>
    <w:rsid w:val="00B61B78"/>
    <w:rsid w:val="00B62E74"/>
    <w:rsid w:val="00B6557F"/>
    <w:rsid w:val="00B65E34"/>
    <w:rsid w:val="00B6615F"/>
    <w:rsid w:val="00B67589"/>
    <w:rsid w:val="00B771B7"/>
    <w:rsid w:val="00B81163"/>
    <w:rsid w:val="00B8271D"/>
    <w:rsid w:val="00B82924"/>
    <w:rsid w:val="00B829A6"/>
    <w:rsid w:val="00B84E53"/>
    <w:rsid w:val="00B87703"/>
    <w:rsid w:val="00B902C6"/>
    <w:rsid w:val="00B95934"/>
    <w:rsid w:val="00B97411"/>
    <w:rsid w:val="00BA0E0E"/>
    <w:rsid w:val="00BA1208"/>
    <w:rsid w:val="00BA1603"/>
    <w:rsid w:val="00BA3040"/>
    <w:rsid w:val="00BA69CB"/>
    <w:rsid w:val="00BA795D"/>
    <w:rsid w:val="00BB3785"/>
    <w:rsid w:val="00BB444A"/>
    <w:rsid w:val="00BB4EC1"/>
    <w:rsid w:val="00BB5653"/>
    <w:rsid w:val="00BB6DAC"/>
    <w:rsid w:val="00BC1BC4"/>
    <w:rsid w:val="00BC1D5D"/>
    <w:rsid w:val="00BC273E"/>
    <w:rsid w:val="00BC5304"/>
    <w:rsid w:val="00BC54AF"/>
    <w:rsid w:val="00BC7830"/>
    <w:rsid w:val="00BC79B4"/>
    <w:rsid w:val="00BD0C0E"/>
    <w:rsid w:val="00BD0CF4"/>
    <w:rsid w:val="00BD1E71"/>
    <w:rsid w:val="00BD2BF1"/>
    <w:rsid w:val="00BD39C8"/>
    <w:rsid w:val="00BD3F66"/>
    <w:rsid w:val="00BD3FE9"/>
    <w:rsid w:val="00BD588D"/>
    <w:rsid w:val="00BE0030"/>
    <w:rsid w:val="00BE0604"/>
    <w:rsid w:val="00BE2580"/>
    <w:rsid w:val="00BE57EA"/>
    <w:rsid w:val="00BE6002"/>
    <w:rsid w:val="00BF0DFA"/>
    <w:rsid w:val="00BF2C35"/>
    <w:rsid w:val="00BF3D97"/>
    <w:rsid w:val="00BF4F72"/>
    <w:rsid w:val="00C00D9A"/>
    <w:rsid w:val="00C0304C"/>
    <w:rsid w:val="00C030FD"/>
    <w:rsid w:val="00C03E17"/>
    <w:rsid w:val="00C041FE"/>
    <w:rsid w:val="00C04A12"/>
    <w:rsid w:val="00C04B87"/>
    <w:rsid w:val="00C0567A"/>
    <w:rsid w:val="00C05A39"/>
    <w:rsid w:val="00C10164"/>
    <w:rsid w:val="00C12CDC"/>
    <w:rsid w:val="00C12D16"/>
    <w:rsid w:val="00C15DAF"/>
    <w:rsid w:val="00C17212"/>
    <w:rsid w:val="00C17874"/>
    <w:rsid w:val="00C2017E"/>
    <w:rsid w:val="00C206A4"/>
    <w:rsid w:val="00C207C7"/>
    <w:rsid w:val="00C21486"/>
    <w:rsid w:val="00C21B53"/>
    <w:rsid w:val="00C2206B"/>
    <w:rsid w:val="00C2296A"/>
    <w:rsid w:val="00C22E23"/>
    <w:rsid w:val="00C249BA"/>
    <w:rsid w:val="00C25A5D"/>
    <w:rsid w:val="00C25CE5"/>
    <w:rsid w:val="00C27FEF"/>
    <w:rsid w:val="00C303AB"/>
    <w:rsid w:val="00C31011"/>
    <w:rsid w:val="00C310A0"/>
    <w:rsid w:val="00C3137F"/>
    <w:rsid w:val="00C32D8B"/>
    <w:rsid w:val="00C3333B"/>
    <w:rsid w:val="00C336B0"/>
    <w:rsid w:val="00C33FC2"/>
    <w:rsid w:val="00C372EE"/>
    <w:rsid w:val="00C379DC"/>
    <w:rsid w:val="00C42272"/>
    <w:rsid w:val="00C501AC"/>
    <w:rsid w:val="00C51409"/>
    <w:rsid w:val="00C51F2A"/>
    <w:rsid w:val="00C53DFB"/>
    <w:rsid w:val="00C567FF"/>
    <w:rsid w:val="00C61041"/>
    <w:rsid w:val="00C61650"/>
    <w:rsid w:val="00C61847"/>
    <w:rsid w:val="00C62C79"/>
    <w:rsid w:val="00C66C75"/>
    <w:rsid w:val="00C70554"/>
    <w:rsid w:val="00C7186E"/>
    <w:rsid w:val="00C71FDD"/>
    <w:rsid w:val="00C74B80"/>
    <w:rsid w:val="00C75882"/>
    <w:rsid w:val="00C77D50"/>
    <w:rsid w:val="00C81BD4"/>
    <w:rsid w:val="00C81E4B"/>
    <w:rsid w:val="00C81E4F"/>
    <w:rsid w:val="00C82F89"/>
    <w:rsid w:val="00C8466A"/>
    <w:rsid w:val="00C85384"/>
    <w:rsid w:val="00C85FA4"/>
    <w:rsid w:val="00C86D85"/>
    <w:rsid w:val="00C86E21"/>
    <w:rsid w:val="00C91D7D"/>
    <w:rsid w:val="00C927C0"/>
    <w:rsid w:val="00C93EF4"/>
    <w:rsid w:val="00C94536"/>
    <w:rsid w:val="00C964A1"/>
    <w:rsid w:val="00CA09C5"/>
    <w:rsid w:val="00CA1476"/>
    <w:rsid w:val="00CA1AC4"/>
    <w:rsid w:val="00CA2362"/>
    <w:rsid w:val="00CA3845"/>
    <w:rsid w:val="00CA3946"/>
    <w:rsid w:val="00CA4ED5"/>
    <w:rsid w:val="00CA675E"/>
    <w:rsid w:val="00CB0865"/>
    <w:rsid w:val="00CB2214"/>
    <w:rsid w:val="00CC5254"/>
    <w:rsid w:val="00CC73ED"/>
    <w:rsid w:val="00CD108B"/>
    <w:rsid w:val="00CD1A23"/>
    <w:rsid w:val="00CD29D9"/>
    <w:rsid w:val="00CD32BD"/>
    <w:rsid w:val="00CE1FAF"/>
    <w:rsid w:val="00CE2295"/>
    <w:rsid w:val="00CE320D"/>
    <w:rsid w:val="00CE33C6"/>
    <w:rsid w:val="00CE402B"/>
    <w:rsid w:val="00CE47FC"/>
    <w:rsid w:val="00CE587B"/>
    <w:rsid w:val="00CE70C7"/>
    <w:rsid w:val="00CE71AD"/>
    <w:rsid w:val="00CE74E3"/>
    <w:rsid w:val="00CF0229"/>
    <w:rsid w:val="00CF3F21"/>
    <w:rsid w:val="00CF4F58"/>
    <w:rsid w:val="00CF596D"/>
    <w:rsid w:val="00D005ED"/>
    <w:rsid w:val="00D02476"/>
    <w:rsid w:val="00D02911"/>
    <w:rsid w:val="00D02FC9"/>
    <w:rsid w:val="00D03EC9"/>
    <w:rsid w:val="00D0435A"/>
    <w:rsid w:val="00D06A73"/>
    <w:rsid w:val="00D06D08"/>
    <w:rsid w:val="00D1126F"/>
    <w:rsid w:val="00D1170E"/>
    <w:rsid w:val="00D1342E"/>
    <w:rsid w:val="00D146DA"/>
    <w:rsid w:val="00D14899"/>
    <w:rsid w:val="00D22349"/>
    <w:rsid w:val="00D239AE"/>
    <w:rsid w:val="00D24016"/>
    <w:rsid w:val="00D24E19"/>
    <w:rsid w:val="00D30BA9"/>
    <w:rsid w:val="00D31731"/>
    <w:rsid w:val="00D31F76"/>
    <w:rsid w:val="00D34B6B"/>
    <w:rsid w:val="00D3647F"/>
    <w:rsid w:val="00D41FEB"/>
    <w:rsid w:val="00D44306"/>
    <w:rsid w:val="00D46123"/>
    <w:rsid w:val="00D46902"/>
    <w:rsid w:val="00D47684"/>
    <w:rsid w:val="00D479B6"/>
    <w:rsid w:val="00D5221B"/>
    <w:rsid w:val="00D524DE"/>
    <w:rsid w:val="00D547F0"/>
    <w:rsid w:val="00D57CFC"/>
    <w:rsid w:val="00D609D7"/>
    <w:rsid w:val="00D60BA1"/>
    <w:rsid w:val="00D61AB2"/>
    <w:rsid w:val="00D635DD"/>
    <w:rsid w:val="00D67B78"/>
    <w:rsid w:val="00D753BB"/>
    <w:rsid w:val="00D77B14"/>
    <w:rsid w:val="00D801CE"/>
    <w:rsid w:val="00D80B21"/>
    <w:rsid w:val="00D8250E"/>
    <w:rsid w:val="00D83C0D"/>
    <w:rsid w:val="00D848BC"/>
    <w:rsid w:val="00D855D2"/>
    <w:rsid w:val="00D87E67"/>
    <w:rsid w:val="00D90441"/>
    <w:rsid w:val="00D90560"/>
    <w:rsid w:val="00D913FC"/>
    <w:rsid w:val="00D92783"/>
    <w:rsid w:val="00D93A42"/>
    <w:rsid w:val="00DA094F"/>
    <w:rsid w:val="00DA0C1F"/>
    <w:rsid w:val="00DA6EFB"/>
    <w:rsid w:val="00DA7A0E"/>
    <w:rsid w:val="00DB484D"/>
    <w:rsid w:val="00DB571C"/>
    <w:rsid w:val="00DB5BE1"/>
    <w:rsid w:val="00DB5CDA"/>
    <w:rsid w:val="00DB6781"/>
    <w:rsid w:val="00DC330C"/>
    <w:rsid w:val="00DC46B2"/>
    <w:rsid w:val="00DC57AC"/>
    <w:rsid w:val="00DC590B"/>
    <w:rsid w:val="00DC6D9C"/>
    <w:rsid w:val="00DD0AD9"/>
    <w:rsid w:val="00DD2F86"/>
    <w:rsid w:val="00DD3A48"/>
    <w:rsid w:val="00DD4ECA"/>
    <w:rsid w:val="00DD52BB"/>
    <w:rsid w:val="00DD6DBF"/>
    <w:rsid w:val="00DD706F"/>
    <w:rsid w:val="00DE14FD"/>
    <w:rsid w:val="00DE1596"/>
    <w:rsid w:val="00DE2A3D"/>
    <w:rsid w:val="00DE57DC"/>
    <w:rsid w:val="00DE5B8C"/>
    <w:rsid w:val="00DE6CA3"/>
    <w:rsid w:val="00DF03B2"/>
    <w:rsid w:val="00DF0483"/>
    <w:rsid w:val="00DF34AA"/>
    <w:rsid w:val="00DF64C4"/>
    <w:rsid w:val="00E01E25"/>
    <w:rsid w:val="00E02828"/>
    <w:rsid w:val="00E02CB6"/>
    <w:rsid w:val="00E0301B"/>
    <w:rsid w:val="00E044BC"/>
    <w:rsid w:val="00E05419"/>
    <w:rsid w:val="00E07830"/>
    <w:rsid w:val="00E11FD2"/>
    <w:rsid w:val="00E12E79"/>
    <w:rsid w:val="00E15643"/>
    <w:rsid w:val="00E17CC8"/>
    <w:rsid w:val="00E2080A"/>
    <w:rsid w:val="00E20B91"/>
    <w:rsid w:val="00E210F4"/>
    <w:rsid w:val="00E211B7"/>
    <w:rsid w:val="00E21BF4"/>
    <w:rsid w:val="00E25084"/>
    <w:rsid w:val="00E25F6A"/>
    <w:rsid w:val="00E3246E"/>
    <w:rsid w:val="00E337B8"/>
    <w:rsid w:val="00E35D09"/>
    <w:rsid w:val="00E360B0"/>
    <w:rsid w:val="00E403E5"/>
    <w:rsid w:val="00E41AA3"/>
    <w:rsid w:val="00E44006"/>
    <w:rsid w:val="00E4405A"/>
    <w:rsid w:val="00E46827"/>
    <w:rsid w:val="00E478AA"/>
    <w:rsid w:val="00E54B78"/>
    <w:rsid w:val="00E5584D"/>
    <w:rsid w:val="00E565C7"/>
    <w:rsid w:val="00E56873"/>
    <w:rsid w:val="00E60BA6"/>
    <w:rsid w:val="00E61B76"/>
    <w:rsid w:val="00E638AF"/>
    <w:rsid w:val="00E65709"/>
    <w:rsid w:val="00E661EA"/>
    <w:rsid w:val="00E70FD4"/>
    <w:rsid w:val="00E72622"/>
    <w:rsid w:val="00E73005"/>
    <w:rsid w:val="00E74842"/>
    <w:rsid w:val="00E8138E"/>
    <w:rsid w:val="00E83916"/>
    <w:rsid w:val="00E84187"/>
    <w:rsid w:val="00E84F29"/>
    <w:rsid w:val="00E85EAE"/>
    <w:rsid w:val="00E86D11"/>
    <w:rsid w:val="00E91ADC"/>
    <w:rsid w:val="00E93351"/>
    <w:rsid w:val="00EA2C88"/>
    <w:rsid w:val="00EA38AE"/>
    <w:rsid w:val="00EA41D9"/>
    <w:rsid w:val="00EB018F"/>
    <w:rsid w:val="00EB7B30"/>
    <w:rsid w:val="00EC1438"/>
    <w:rsid w:val="00EC3EF7"/>
    <w:rsid w:val="00EC6880"/>
    <w:rsid w:val="00ED0131"/>
    <w:rsid w:val="00ED143A"/>
    <w:rsid w:val="00ED2B6C"/>
    <w:rsid w:val="00ED2C4E"/>
    <w:rsid w:val="00ED42DC"/>
    <w:rsid w:val="00ED4841"/>
    <w:rsid w:val="00ED56AC"/>
    <w:rsid w:val="00EE2D05"/>
    <w:rsid w:val="00EE3DEA"/>
    <w:rsid w:val="00EE4691"/>
    <w:rsid w:val="00EE6101"/>
    <w:rsid w:val="00EE65C3"/>
    <w:rsid w:val="00EF2D25"/>
    <w:rsid w:val="00EF33B7"/>
    <w:rsid w:val="00EF35FD"/>
    <w:rsid w:val="00EF3919"/>
    <w:rsid w:val="00F01185"/>
    <w:rsid w:val="00F01F40"/>
    <w:rsid w:val="00F06FDF"/>
    <w:rsid w:val="00F078CF"/>
    <w:rsid w:val="00F11A68"/>
    <w:rsid w:val="00F1284D"/>
    <w:rsid w:val="00F15853"/>
    <w:rsid w:val="00F158EA"/>
    <w:rsid w:val="00F175DD"/>
    <w:rsid w:val="00F26351"/>
    <w:rsid w:val="00F267E0"/>
    <w:rsid w:val="00F277EB"/>
    <w:rsid w:val="00F30227"/>
    <w:rsid w:val="00F31487"/>
    <w:rsid w:val="00F33416"/>
    <w:rsid w:val="00F348F2"/>
    <w:rsid w:val="00F35746"/>
    <w:rsid w:val="00F374EC"/>
    <w:rsid w:val="00F408B4"/>
    <w:rsid w:val="00F4304E"/>
    <w:rsid w:val="00F45FF7"/>
    <w:rsid w:val="00F4698C"/>
    <w:rsid w:val="00F474BF"/>
    <w:rsid w:val="00F5076B"/>
    <w:rsid w:val="00F521C5"/>
    <w:rsid w:val="00F52974"/>
    <w:rsid w:val="00F534F2"/>
    <w:rsid w:val="00F56AE7"/>
    <w:rsid w:val="00F60C18"/>
    <w:rsid w:val="00F63814"/>
    <w:rsid w:val="00F64156"/>
    <w:rsid w:val="00F66475"/>
    <w:rsid w:val="00F666C2"/>
    <w:rsid w:val="00F713C9"/>
    <w:rsid w:val="00F73A1E"/>
    <w:rsid w:val="00F756D4"/>
    <w:rsid w:val="00F7581D"/>
    <w:rsid w:val="00F802E6"/>
    <w:rsid w:val="00F8108E"/>
    <w:rsid w:val="00F821C1"/>
    <w:rsid w:val="00F86286"/>
    <w:rsid w:val="00F86790"/>
    <w:rsid w:val="00F91D03"/>
    <w:rsid w:val="00F92CD8"/>
    <w:rsid w:val="00F9689F"/>
    <w:rsid w:val="00F97FF0"/>
    <w:rsid w:val="00FA1E69"/>
    <w:rsid w:val="00FA34EE"/>
    <w:rsid w:val="00FA3C11"/>
    <w:rsid w:val="00FA706C"/>
    <w:rsid w:val="00FA70DD"/>
    <w:rsid w:val="00FB2EBB"/>
    <w:rsid w:val="00FB39C1"/>
    <w:rsid w:val="00FB3D74"/>
    <w:rsid w:val="00FB55D9"/>
    <w:rsid w:val="00FB603F"/>
    <w:rsid w:val="00FB62D0"/>
    <w:rsid w:val="00FB6770"/>
    <w:rsid w:val="00FB73BE"/>
    <w:rsid w:val="00FC0412"/>
    <w:rsid w:val="00FC0619"/>
    <w:rsid w:val="00FC2D6C"/>
    <w:rsid w:val="00FC3DFB"/>
    <w:rsid w:val="00FC3F31"/>
    <w:rsid w:val="00FC60AD"/>
    <w:rsid w:val="00FC67C4"/>
    <w:rsid w:val="00FC7B2A"/>
    <w:rsid w:val="00FD0577"/>
    <w:rsid w:val="00FD1332"/>
    <w:rsid w:val="00FD1AEA"/>
    <w:rsid w:val="00FD2494"/>
    <w:rsid w:val="00FD2CA2"/>
    <w:rsid w:val="00FD3639"/>
    <w:rsid w:val="00FD421D"/>
    <w:rsid w:val="00FD48A1"/>
    <w:rsid w:val="00FD64F9"/>
    <w:rsid w:val="00FD6E81"/>
    <w:rsid w:val="00FD7677"/>
    <w:rsid w:val="00FE02BD"/>
    <w:rsid w:val="00FE0936"/>
    <w:rsid w:val="00FE12F2"/>
    <w:rsid w:val="00FE1A8B"/>
    <w:rsid w:val="00FE1E64"/>
    <w:rsid w:val="00FE2004"/>
    <w:rsid w:val="00FE2A61"/>
    <w:rsid w:val="00FE2C6F"/>
    <w:rsid w:val="00FE3877"/>
    <w:rsid w:val="00FE6E33"/>
    <w:rsid w:val="00FE756D"/>
    <w:rsid w:val="00FF02F6"/>
    <w:rsid w:val="00FF15B8"/>
    <w:rsid w:val="00FF17A3"/>
    <w:rsid w:val="00FF1AA0"/>
    <w:rsid w:val="00FF1D09"/>
    <w:rsid w:val="00FF612B"/>
    <w:rsid w:val="00FF7A2E"/>
    <w:rsid w:val="10B20FFD"/>
    <w:rsid w:val="10DB57FB"/>
    <w:rsid w:val="175334F8"/>
    <w:rsid w:val="1A782AFE"/>
    <w:rsid w:val="1CDA7A97"/>
    <w:rsid w:val="22F47A31"/>
    <w:rsid w:val="269F5342"/>
    <w:rsid w:val="33797755"/>
    <w:rsid w:val="33B92831"/>
    <w:rsid w:val="3A316EDF"/>
    <w:rsid w:val="3B150114"/>
    <w:rsid w:val="3B9C1C00"/>
    <w:rsid w:val="3DF8604F"/>
    <w:rsid w:val="3F820EBB"/>
    <w:rsid w:val="44D07E14"/>
    <w:rsid w:val="4B781E24"/>
    <w:rsid w:val="4BCF45C4"/>
    <w:rsid w:val="4D5D5E2A"/>
    <w:rsid w:val="4DE41E5A"/>
    <w:rsid w:val="4F1337B2"/>
    <w:rsid w:val="561E219C"/>
    <w:rsid w:val="5723369B"/>
    <w:rsid w:val="60F35092"/>
    <w:rsid w:val="62F63D3A"/>
    <w:rsid w:val="6BF53724"/>
    <w:rsid w:val="6ED65834"/>
    <w:rsid w:val="71FE6B85"/>
    <w:rsid w:val="732B7598"/>
    <w:rsid w:val="7ED97639"/>
    <w:rsid w:val="7F7F2C1A"/>
    <w:rsid w:val="A3CF3D0F"/>
    <w:rsid w:val="BDBA8D35"/>
    <w:rsid w:val="F7FF3224"/>
    <w:rsid w:val="FFE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AE1DE8"/>
  <w15:docId w15:val="{56B5BAB7-7969-4D9F-99C3-EB2EFA2A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E0"/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ind w:left="125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widowControl w:val="0"/>
      <w:autoSpaceDE w:val="0"/>
      <w:autoSpaceDN w:val="0"/>
      <w:ind w:left="125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545"/>
    </w:pPr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line="652" w:lineRule="exact"/>
      <w:ind w:left="4070" w:right="5020"/>
      <w:jc w:val="center"/>
    </w:pPr>
    <w:rPr>
      <w:rFonts w:ascii="Microsoft YaHei" w:eastAsia="Microsoft YaHei" w:hAnsi="Microsoft YaHei" w:cs="Microsoft YaHe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Normal"/>
    <w:uiPriority w:val="1"/>
    <w:qFormat/>
    <w:pPr>
      <w:widowControl w:val="0"/>
      <w:autoSpaceDE w:val="0"/>
      <w:autoSpaceDN w:val="0"/>
      <w:ind w:left="545" w:hanging="42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SimSun" w:eastAsia="SimSun" w:hAnsi="SimSun" w:cs="SimSun"/>
      <w:sz w:val="24"/>
      <w:szCs w:val="24"/>
      <w:lang w:eastAsia="zh-CN"/>
    </w:rPr>
  </w:style>
  <w:style w:type="paragraph" w:customStyle="1" w:styleId="10">
    <w:name w:val="列出段落1"/>
    <w:basedOn w:val="Normal"/>
    <w:uiPriority w:val="34"/>
    <w:qFormat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SimSun" w:eastAsia="SimSun" w:hAnsi="SimSun" w:cs="SimSun"/>
      <w:sz w:val="21"/>
      <w:szCs w:val="21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SimSun" w:eastAsia="SimSun" w:hAnsi="SimSun" w:cs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SimSun" w:eastAsia="SimSun" w:hAnsi="SimSun" w:cs="SimSun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b/>
      <w:bCs/>
      <w:sz w:val="23"/>
      <w:szCs w:val="23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oken">
    <w:name w:val="token"/>
    <w:basedOn w:val="DefaultParagraphFont"/>
    <w:qFormat/>
  </w:style>
  <w:style w:type="paragraph" w:styleId="NormalWeb">
    <w:name w:val="Normal (Web)"/>
    <w:basedOn w:val="Normal"/>
    <w:uiPriority w:val="99"/>
    <w:semiHidden/>
    <w:unhideWhenUsed/>
    <w:rsid w:val="006117DD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776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erliao@163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360DE-F614-4DFF-8DC3-3B2B6999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各方向简历合集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各方向简历合集</dc:title>
  <dc:creator>王志远</dc:creator>
  <cp:lastModifiedBy>e93162</cp:lastModifiedBy>
  <cp:revision>29</cp:revision>
  <cp:lastPrinted>2025-09-04T07:11:00Z</cp:lastPrinted>
  <dcterms:created xsi:type="dcterms:W3CDTF">2025-08-14T15:06:00Z</dcterms:created>
  <dcterms:modified xsi:type="dcterms:W3CDTF">2026-02-26T15:47:00Z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Word</vt:lpwstr>
  </property>
  <property fmtid="{D5CDD505-2E9C-101B-9397-08002B2CF9AE}" pid="4" name="LastSaved">
    <vt:filetime>2022-02-22T00:00:00Z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40AF0B68B8BD412C832EA93A59D57C57_13</vt:lpwstr>
  </property>
  <property fmtid="{D5CDD505-2E9C-101B-9397-08002B2CF9AE}" pid="7" name="KSOTemplateDocerSaveRecord">
    <vt:lpwstr>eyJoZGlkIjoiMTUxM2E4Mjk5NGY5MGZjY2RjMmRlYTAzNGYwMmZkMmUiLCJ1c2VySWQiOiIxMjA3NDYzMzQ0In0=</vt:lpwstr>
  </property>
</Properties>
</file>