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C914E">
      <w:pPr>
        <w:spacing w:before="156" w:beforeLines="50" w:line="360" w:lineRule="exact"/>
        <w:jc w:val="left"/>
        <w:rPr>
          <w:rFonts w:hint="default" w:ascii="微软雅黑" w:hAnsi="微软雅黑" w:eastAsia="微软雅黑" w:cs="微软雅黑"/>
          <w:bCs/>
          <w:sz w:val="20"/>
          <w:szCs w:val="20"/>
          <w:lang w:val="en-US" w:eastAsia="zh-CN"/>
        </w:rPr>
      </w:pPr>
      <w:r>
        <w:rPr>
          <w:rFonts w:hint="eastAsia" w:ascii="微软雅黑" w:hAnsi="微软雅黑" w:eastAsia="微软雅黑" w:cs="微软雅黑"/>
          <w:b/>
          <w:bCs/>
          <w:sz w:val="44"/>
          <w:szCs w:val="44"/>
          <w:lang w:eastAsia="zh-CN"/>
        </w:rPr>
        <w:t>张林朋</w:t>
      </w:r>
      <w:r>
        <w:rPr>
          <w:rFonts w:hint="eastAsia" w:ascii="微软雅黑" w:hAnsi="微软雅黑" w:eastAsia="微软雅黑"/>
          <w:color w:val="000000"/>
          <w:sz w:val="20"/>
          <w:szCs w:val="20"/>
          <w:lang w:val="en-US" w:eastAsia="zh-CN"/>
        </w:rPr>
        <w:t>18203687096</w:t>
      </w:r>
      <w:r>
        <w:rPr>
          <w:rFonts w:hint="eastAsia" w:ascii="微软雅黑" w:hAnsi="微软雅黑" w:eastAsia="微软雅黑"/>
          <w:color w:val="000000"/>
          <w:sz w:val="20"/>
          <w:szCs w:val="20"/>
        </w:rPr>
        <w:t>，</w:t>
      </w:r>
      <w:r>
        <w:rPr>
          <w:rFonts w:hint="eastAsia" w:ascii="微软雅黑" w:hAnsi="微软雅黑" w:eastAsia="微软雅黑"/>
          <w:color w:val="000000"/>
          <w:sz w:val="20"/>
          <w:szCs w:val="20"/>
          <w:lang w:val="en-US" w:eastAsia="zh-CN"/>
        </w:rPr>
        <w:t>544247988</w:t>
      </w:r>
      <w:r>
        <w:rPr>
          <w:rFonts w:hint="eastAsia" w:ascii="微软雅黑" w:hAnsi="微软雅黑" w:eastAsia="微软雅黑"/>
          <w:color w:val="000000"/>
          <w:sz w:val="20"/>
          <w:szCs w:val="20"/>
        </w:rPr>
        <w:t>@qq.com，</w:t>
      </w:r>
      <w:r>
        <w:rPr>
          <w:rFonts w:hint="eastAsia" w:ascii="微软雅黑" w:hAnsi="微软雅黑" w:eastAsia="微软雅黑"/>
          <w:color w:val="000000"/>
          <w:sz w:val="20"/>
          <w:szCs w:val="20"/>
          <w:lang w:val="en-US" w:eastAsia="zh-CN"/>
        </w:rPr>
        <w:t>40</w:t>
      </w:r>
      <w:r>
        <w:rPr>
          <w:rFonts w:hint="eastAsia" w:ascii="微软雅黑" w:hAnsi="微软雅黑" w:eastAsia="微软雅黑"/>
          <w:color w:val="000000"/>
          <w:sz w:val="20"/>
          <w:szCs w:val="20"/>
        </w:rPr>
        <w:t>岁，河南</w:t>
      </w:r>
      <w:r>
        <w:rPr>
          <w:rFonts w:hint="eastAsia" w:ascii="微软雅黑" w:hAnsi="微软雅黑" w:eastAsia="微软雅黑"/>
          <w:color w:val="000000"/>
          <w:sz w:val="20"/>
          <w:szCs w:val="20"/>
          <w:lang w:eastAsia="zh-CN"/>
        </w:rPr>
        <w:t>新乡</w:t>
      </w:r>
      <w:r>
        <w:rPr>
          <w:rFonts w:hint="eastAsia" w:ascii="微软雅黑" w:hAnsi="微软雅黑" w:eastAsia="微软雅黑"/>
          <w:color w:val="000000"/>
          <w:sz w:val="20"/>
          <w:szCs w:val="20"/>
        </w:rPr>
        <w:t>，</w:t>
      </w:r>
      <w:r>
        <w:rPr>
          <w:rFonts w:ascii="微软雅黑" w:hAnsi="微软雅黑" w:eastAsia="微软雅黑" w:cs="微软雅黑"/>
          <w:bCs/>
          <w:sz w:val="20"/>
          <w:szCs w:val="20"/>
        </w:rPr>
        <w:t>求职目标：</w:t>
      </w:r>
      <w:r>
        <w:rPr>
          <w:rFonts w:hint="eastAsia" w:ascii="微软雅黑" w:hAnsi="微软雅黑" w:eastAsia="微软雅黑" w:cs="微软雅黑"/>
          <w:bCs/>
          <w:sz w:val="20"/>
          <w:szCs w:val="20"/>
          <w:lang w:val="en-US" w:eastAsia="zh-CN"/>
        </w:rPr>
        <w:t>项目经理/副经理</w:t>
      </w:r>
    </w:p>
    <w:p w14:paraId="55733473">
      <w:pPr>
        <w:spacing w:before="240" w:line="360" w:lineRule="exact"/>
        <w:ind w:firstLine="426"/>
        <w:jc w:val="left"/>
        <w:rPr>
          <w:rFonts w:ascii="微软雅黑" w:hAnsi="微软雅黑" w:eastAsia="微软雅黑" w:cs="微软雅黑"/>
          <w:b/>
          <w:bCs/>
          <w:sz w:val="24"/>
        </w:rPr>
      </w:pPr>
      <w:r>
        <w:rPr>
          <w:rFonts w:hint="eastAsia" w:ascii="微软雅黑" w:hAnsi="微软雅黑" w:eastAsia="微软雅黑" w:cs="微软雅黑"/>
          <w:b/>
          <w:bCs/>
          <w:sz w:val="24"/>
        </w:rPr>
        <w:drawing>
          <wp:anchor distT="0" distB="0" distL="114300" distR="114300" simplePos="0" relativeHeight="251659264" behindDoc="0" locked="0" layoutInCell="1" allowOverlap="1">
            <wp:simplePos x="0" y="0"/>
            <wp:positionH relativeFrom="margin">
              <wp:posOffset>20320</wp:posOffset>
            </wp:positionH>
            <wp:positionV relativeFrom="paragraph">
              <wp:posOffset>198120</wp:posOffset>
            </wp:positionV>
            <wp:extent cx="179705" cy="154940"/>
            <wp:effectExtent l="0" t="0" r="0" b="0"/>
            <wp:wrapNone/>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pic:cNvPicPr>
                  </pic:nvPicPr>
                  <pic:blipFill>
                    <a:blip r:embed="rId4"/>
                    <a:stretch>
                      <a:fillRect/>
                    </a:stretch>
                  </pic:blipFill>
                  <pic:spPr>
                    <a:xfrm>
                      <a:off x="0" y="0"/>
                      <a:ext cx="179705" cy="154940"/>
                    </a:xfrm>
                    <a:prstGeom prst="rect">
                      <a:avLst/>
                    </a:prstGeom>
                  </pic:spPr>
                </pic:pic>
              </a:graphicData>
            </a:graphic>
          </wp:anchor>
        </w:drawing>
      </w:r>
      <w:r>
        <w:rPr>
          <w:rFonts w:hint="eastAsia" w:ascii="微软雅黑" w:hAnsi="微软雅黑" w:eastAsia="微软雅黑" w:cs="微软雅黑"/>
          <w:b/>
          <w:bCs/>
          <w:sz w:val="24"/>
        </w:rPr>
        <w:t>自我评价</w:t>
      </w:r>
    </w:p>
    <w:p w14:paraId="08F9BDB1">
      <w:pPr>
        <w:pStyle w:val="18"/>
        <w:numPr>
          <w:ilvl w:val="0"/>
          <w:numId w:val="1"/>
        </w:numPr>
        <w:spacing w:line="360" w:lineRule="exact"/>
        <w:ind w:firstLineChars="0"/>
        <w:rPr>
          <w:rFonts w:hint="eastAsia" w:ascii="微软雅黑" w:hAnsi="微软雅黑" w:eastAsia="微软雅黑" w:cs="微软雅黑"/>
          <w:bCs/>
          <w:sz w:val="20"/>
          <w:szCs w:val="28"/>
        </w:rPr>
      </w:pPr>
      <w:r>
        <w:rPr>
          <w:rFonts w:ascii="微软雅黑" w:hAnsi="微软雅黑" w:eastAsia="微软雅黑" w:cs="微软雅黑"/>
          <w:b/>
          <w:sz w:val="20"/>
          <w:szCs w:val="28"/>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12065</wp:posOffset>
                </wp:positionV>
                <wp:extent cx="6630035" cy="635"/>
                <wp:effectExtent l="0" t="0" r="0" b="0"/>
                <wp:wrapNone/>
                <wp:docPr id="4" name="直线 7"/>
                <wp:cNvGraphicFramePr/>
                <a:graphic xmlns:a="http://schemas.openxmlformats.org/drawingml/2006/main">
                  <a:graphicData uri="http://schemas.microsoft.com/office/word/2010/wordprocessingShape">
                    <wps:wsp>
                      <wps:cNvCnPr/>
                      <wps:spPr>
                        <a:xfrm>
                          <a:off x="0" y="0"/>
                          <a:ext cx="6630035" cy="635"/>
                        </a:xfrm>
                        <a:prstGeom prst="line">
                          <a:avLst/>
                        </a:prstGeom>
                        <a:ln w="12700" cap="flat" cmpd="sng">
                          <a:solidFill>
                            <a:srgbClr val="444E71"/>
                          </a:solidFill>
                          <a:prstDash val="solid"/>
                          <a:headEnd type="none" w="med" len="med"/>
                          <a:tailEnd type="none" w="med" len="med"/>
                        </a:ln>
                      </wps:spPr>
                      <wps:bodyPr upright="1"/>
                    </wps:wsp>
                  </a:graphicData>
                </a:graphic>
              </wp:anchor>
            </w:drawing>
          </mc:Choice>
          <mc:Fallback>
            <w:pict>
              <v:line id="直线 7" o:spid="_x0000_s1026" o:spt="20" style="position:absolute;left:0pt;margin-left:0.45pt;margin-top:0.95pt;height:0.05pt;width:522.05pt;z-index:251667456;mso-width-relative:page;mso-height-relative:page;" filled="f" stroked="t" coordsize="21600,21600" o:gfxdata="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w1XbTT&#10;AAAABQEAAA8AAAAAAAAAAQAgAAAAIgAAAGRycy9kb3ducmV2LnhtbFBLAQIUABQAAAAIAIdO4kAl&#10;lyaY7AEAAN4DAAAOAAAAAAAAAAEAIAAAACIBAABkcnMvZTJvRG9jLnhtbFBLBQYAAAAABgAGAFkB&#10;AACABQAAAAA=&#10;">
                <v:fill on="f" focussize="0,0"/>
                <v:stroke weight="1pt" color="#444E71" joinstyle="round"/>
                <v:imagedata o:title=""/>
                <o:lock v:ext="edit" aspectratio="f"/>
              </v:line>
            </w:pict>
          </mc:Fallback>
        </mc:AlternateContent>
      </w:r>
      <w:r>
        <w:rPr>
          <w:rFonts w:hint="eastAsia" w:ascii="微软雅黑" w:hAnsi="微软雅黑" w:eastAsia="微软雅黑" w:cs="微软雅黑"/>
          <w:b/>
          <w:sz w:val="20"/>
          <w:szCs w:val="28"/>
        </w:rPr>
        <w:t>工作背景：</w:t>
      </w:r>
      <w:r>
        <w:rPr>
          <w:rFonts w:hint="eastAsia" w:ascii="微软雅黑" w:hAnsi="微软雅黑" w:eastAsia="微软雅黑" w:cs="微软雅黑"/>
          <w:bCs/>
          <w:sz w:val="20"/>
          <w:szCs w:val="28"/>
        </w:rPr>
        <w:t>工程管理及造价专业背景，</w:t>
      </w:r>
      <w:r>
        <w:rPr>
          <w:rFonts w:hint="eastAsia" w:ascii="微软雅黑" w:hAnsi="微软雅黑" w:eastAsia="微软雅黑" w:cs="微软雅黑"/>
          <w:bCs/>
          <w:color w:val="FF0000"/>
          <w:sz w:val="20"/>
          <w:szCs w:val="28"/>
          <w:lang w:val="en-US" w:eastAsia="zh-CN"/>
        </w:rPr>
        <w:t>13</w:t>
      </w:r>
      <w:r>
        <w:rPr>
          <w:rFonts w:hint="eastAsia" w:ascii="微软雅黑" w:hAnsi="微软雅黑" w:eastAsia="微软雅黑" w:cs="微软雅黑"/>
          <w:bCs/>
          <w:sz w:val="20"/>
          <w:szCs w:val="28"/>
        </w:rPr>
        <w:t>年+建筑企业从业经历，历经从</w:t>
      </w:r>
      <w:r>
        <w:rPr>
          <w:rFonts w:hint="eastAsia" w:ascii="微软雅黑" w:hAnsi="微软雅黑" w:eastAsia="微软雅黑" w:cs="微软雅黑"/>
          <w:bCs/>
          <w:sz w:val="20"/>
          <w:szCs w:val="28"/>
          <w:lang w:eastAsia="zh-CN"/>
        </w:rPr>
        <w:t>栋号长</w:t>
      </w:r>
      <w:r>
        <w:rPr>
          <w:rFonts w:hint="eastAsia" w:ascii="微软雅黑" w:hAnsi="微软雅黑" w:eastAsia="微软雅黑" w:cs="微软雅黑"/>
          <w:bCs/>
          <w:sz w:val="20"/>
          <w:szCs w:val="28"/>
        </w:rPr>
        <w:t>、技术负责人到项目经理的稳步晋级，实现专业技术和项目管理经验的积累；房建项目管理经验丰富，实现项目安全零事故，擅长高层住宅及商业体的全面施工管理；所带领团队多次获得安全文明施工奖励以及质量奖励，个人累计</w:t>
      </w:r>
      <w:r>
        <w:rPr>
          <w:rFonts w:hint="eastAsia" w:ascii="微软雅黑" w:hAnsi="微软雅黑" w:eastAsia="微软雅黑" w:cs="微软雅黑"/>
          <w:bCs/>
          <w:sz w:val="20"/>
          <w:szCs w:val="28"/>
          <w:lang w:val="en-US" w:eastAsia="zh-CN"/>
        </w:rPr>
        <w:t>4</w:t>
      </w:r>
      <w:r>
        <w:rPr>
          <w:rFonts w:hint="eastAsia" w:ascii="微软雅黑" w:hAnsi="微软雅黑" w:eastAsia="微软雅黑" w:cs="微软雅黑"/>
          <w:bCs/>
          <w:sz w:val="20"/>
          <w:szCs w:val="28"/>
        </w:rPr>
        <w:t>年获得企业优秀员工荣誉。</w:t>
      </w:r>
    </w:p>
    <w:p w14:paraId="1FAA7AB3">
      <w:pPr>
        <w:pStyle w:val="18"/>
        <w:numPr>
          <w:ilvl w:val="0"/>
          <w:numId w:val="1"/>
        </w:numPr>
        <w:spacing w:line="360" w:lineRule="exact"/>
        <w:ind w:firstLineChars="0"/>
        <w:rPr>
          <w:rFonts w:ascii="微软雅黑" w:hAnsi="微软雅黑" w:eastAsia="微软雅黑" w:cs="微软雅黑"/>
          <w:bCs/>
          <w:sz w:val="20"/>
          <w:szCs w:val="28"/>
        </w:rPr>
      </w:pPr>
      <w:r>
        <w:rPr>
          <w:rFonts w:hint="eastAsia" w:ascii="微软雅黑" w:hAnsi="微软雅黑" w:eastAsia="微软雅黑" w:cs="微软雅黑"/>
          <w:b/>
          <w:sz w:val="20"/>
          <w:szCs w:val="28"/>
        </w:rPr>
        <w:t>项目管理：</w:t>
      </w:r>
      <w:r>
        <w:rPr>
          <w:rFonts w:hint="eastAsia" w:ascii="微软雅黑" w:hAnsi="微软雅黑" w:eastAsia="微软雅黑" w:cs="微软雅黑"/>
          <w:bCs/>
          <w:sz w:val="20"/>
          <w:szCs w:val="28"/>
          <w:lang w:val="en-US" w:eastAsia="zh-CN"/>
        </w:rPr>
        <w:t>三</w:t>
      </w:r>
      <w:r>
        <w:rPr>
          <w:rFonts w:hint="eastAsia" w:ascii="微软雅黑" w:hAnsi="微软雅黑" w:eastAsia="微软雅黑" w:cs="微软雅黑"/>
          <w:bCs/>
          <w:sz w:val="20"/>
          <w:szCs w:val="28"/>
        </w:rPr>
        <w:t>个房建项目</w:t>
      </w:r>
      <w:r>
        <w:rPr>
          <w:rFonts w:hint="eastAsia" w:ascii="微软雅黑" w:hAnsi="微软雅黑" w:eastAsia="微软雅黑" w:cs="微软雅黑"/>
          <w:bCs/>
          <w:sz w:val="20"/>
          <w:szCs w:val="28"/>
          <w:lang w:eastAsia="zh-CN"/>
        </w:rPr>
        <w:t>一个市政项目</w:t>
      </w:r>
      <w:r>
        <w:rPr>
          <w:rFonts w:hint="eastAsia" w:ascii="微软雅黑" w:hAnsi="微软雅黑" w:eastAsia="微软雅黑" w:cs="微软雅黑"/>
          <w:bCs/>
          <w:sz w:val="20"/>
          <w:szCs w:val="28"/>
        </w:rPr>
        <w:t>全过程管理经验，总建筑面积约</w:t>
      </w:r>
      <w:r>
        <w:rPr>
          <w:rFonts w:hint="eastAsia" w:ascii="微软雅黑" w:hAnsi="微软雅黑" w:eastAsia="微软雅黑" w:cs="微软雅黑"/>
          <w:bCs/>
          <w:sz w:val="20"/>
          <w:szCs w:val="28"/>
          <w:lang w:val="en-US" w:eastAsia="zh-CN"/>
        </w:rPr>
        <w:t>35.9</w:t>
      </w:r>
      <w:r>
        <w:rPr>
          <w:rFonts w:hint="eastAsia" w:ascii="微软雅黑" w:hAnsi="微软雅黑" w:eastAsia="微软雅黑" w:cs="微软雅黑"/>
          <w:bCs/>
          <w:sz w:val="20"/>
          <w:szCs w:val="28"/>
        </w:rPr>
        <w:t>万平方米，其中2.</w:t>
      </w:r>
      <w:r>
        <w:rPr>
          <w:rFonts w:hint="eastAsia" w:ascii="微软雅黑" w:hAnsi="微软雅黑" w:eastAsia="微软雅黑" w:cs="微软雅黑"/>
          <w:bCs/>
          <w:sz w:val="20"/>
          <w:szCs w:val="28"/>
          <w:lang w:val="en-US" w:eastAsia="zh-CN"/>
        </w:rPr>
        <w:t>4</w:t>
      </w:r>
      <w:r>
        <w:rPr>
          <w:rFonts w:hint="eastAsia" w:ascii="微软雅黑" w:hAnsi="微软雅黑" w:eastAsia="微软雅黑" w:cs="微软雅黑"/>
          <w:bCs/>
          <w:sz w:val="20"/>
          <w:szCs w:val="28"/>
        </w:rPr>
        <w:t>万平方米</w:t>
      </w:r>
      <w:r>
        <w:rPr>
          <w:rFonts w:hint="eastAsia" w:ascii="微软雅黑" w:hAnsi="微软雅黑" w:eastAsia="微软雅黑" w:cs="微软雅黑"/>
          <w:bCs/>
          <w:sz w:val="20"/>
          <w:szCs w:val="28"/>
          <w:lang w:val="en-US" w:eastAsia="zh-CN"/>
        </w:rPr>
        <w:t>260</w:t>
      </w:r>
      <w:r>
        <w:rPr>
          <w:rFonts w:hint="eastAsia" w:ascii="微软雅黑" w:hAnsi="微软雅黑" w:eastAsia="微软雅黑" w:cs="微软雅黑"/>
          <w:bCs/>
          <w:sz w:val="20"/>
          <w:szCs w:val="28"/>
        </w:rPr>
        <w:t>户批量精装工程；严格按照合同要求保质保量完成项目目标，具备优秀的项目管理、团队管理及集成管理能力。</w:t>
      </w:r>
    </w:p>
    <w:p w14:paraId="4D0384B2">
      <w:pPr>
        <w:pStyle w:val="18"/>
        <w:numPr>
          <w:ilvl w:val="0"/>
          <w:numId w:val="1"/>
        </w:numPr>
        <w:spacing w:line="360" w:lineRule="exact"/>
        <w:ind w:firstLineChars="0"/>
        <w:rPr>
          <w:rFonts w:ascii="微软雅黑" w:hAnsi="微软雅黑" w:eastAsia="微软雅黑" w:cs="微软雅黑"/>
          <w:bCs/>
          <w:sz w:val="20"/>
          <w:szCs w:val="28"/>
        </w:rPr>
      </w:pPr>
      <w:r>
        <w:rPr>
          <w:rFonts w:hint="eastAsia" w:ascii="微软雅黑" w:hAnsi="微软雅黑" w:eastAsia="微软雅黑" w:cs="微软雅黑"/>
          <w:b/>
          <w:sz w:val="20"/>
          <w:szCs w:val="28"/>
        </w:rPr>
        <w:t>沟通协调：</w:t>
      </w:r>
      <w:r>
        <w:rPr>
          <w:rFonts w:hint="eastAsia" w:ascii="微软雅黑" w:hAnsi="微软雅黑" w:eastAsia="微软雅黑" w:cs="微软雅黑"/>
          <w:bCs/>
          <w:sz w:val="20"/>
          <w:szCs w:val="28"/>
        </w:rPr>
        <w:t>具有</w:t>
      </w:r>
      <w:r>
        <w:rPr>
          <w:rFonts w:hint="eastAsia" w:ascii="微软雅黑" w:hAnsi="微软雅黑" w:eastAsia="微软雅黑"/>
          <w:color w:val="000000"/>
          <w:sz w:val="20"/>
          <w:szCs w:val="20"/>
        </w:rPr>
        <w:t>多维度沟通协调及良好的对外沟通谈判能力，善于打通外部沟通渠道，维护良好的合作方关系。</w:t>
      </w:r>
    </w:p>
    <w:p w14:paraId="679B02D3">
      <w:pPr>
        <w:pStyle w:val="18"/>
        <w:numPr>
          <w:ilvl w:val="0"/>
          <w:numId w:val="1"/>
        </w:numPr>
        <w:spacing w:line="360" w:lineRule="exact"/>
        <w:ind w:firstLineChars="0"/>
        <w:rPr>
          <w:rFonts w:ascii="微软雅黑" w:hAnsi="微软雅黑" w:eastAsia="微软雅黑" w:cs="微软雅黑"/>
          <w:bCs/>
          <w:sz w:val="20"/>
          <w:szCs w:val="28"/>
        </w:rPr>
      </w:pPr>
      <w:r>
        <w:rPr>
          <w:rFonts w:hint="eastAsia" w:ascii="微软雅黑" w:hAnsi="微软雅黑" w:eastAsia="微软雅黑" w:cs="微软雅黑"/>
          <w:b/>
          <w:sz w:val="20"/>
          <w:szCs w:val="28"/>
        </w:rPr>
        <w:t>专业技能：</w:t>
      </w:r>
      <w:r>
        <w:rPr>
          <w:rFonts w:hint="eastAsia" w:ascii="微软雅黑" w:hAnsi="微软雅黑" w:eastAsia="微软雅黑" w:cs="微软雅黑"/>
          <w:bCs/>
          <w:sz w:val="20"/>
          <w:szCs w:val="28"/>
        </w:rPr>
        <w:t>持有</w:t>
      </w:r>
      <w:r>
        <w:rPr>
          <w:rFonts w:hint="eastAsia" w:ascii="微软雅黑" w:hAnsi="微软雅黑" w:eastAsia="微软雅黑" w:cs="微软雅黑"/>
          <w:bCs/>
          <w:sz w:val="20"/>
          <w:szCs w:val="28"/>
          <w:lang w:eastAsia="zh-CN"/>
        </w:rPr>
        <w:t>双</w:t>
      </w:r>
      <w:r>
        <w:rPr>
          <w:rFonts w:hint="eastAsia" w:ascii="微软雅黑" w:hAnsi="微软雅黑" w:eastAsia="微软雅黑" w:cs="微软雅黑"/>
          <w:bCs/>
          <w:sz w:val="20"/>
          <w:szCs w:val="28"/>
        </w:rPr>
        <w:t>一级建造师证书，中级工程师职称，熟练掌握C</w:t>
      </w:r>
      <w:r>
        <w:rPr>
          <w:rFonts w:ascii="微软雅黑" w:hAnsi="微软雅黑" w:eastAsia="微软雅黑" w:cs="微软雅黑"/>
          <w:bCs/>
          <w:sz w:val="20"/>
          <w:szCs w:val="28"/>
        </w:rPr>
        <w:t>AD</w:t>
      </w:r>
      <w:r>
        <w:rPr>
          <w:rFonts w:hint="eastAsia" w:ascii="微软雅黑" w:hAnsi="微软雅黑" w:eastAsia="微软雅黑" w:cs="微软雅黑"/>
          <w:bCs/>
          <w:sz w:val="20"/>
          <w:szCs w:val="28"/>
        </w:rPr>
        <w:t>、</w:t>
      </w:r>
      <w:r>
        <w:rPr>
          <w:rFonts w:hint="eastAsia" w:ascii="微软雅黑" w:hAnsi="微软雅黑" w:eastAsia="微软雅黑" w:cs="微软雅黑"/>
          <w:bCs/>
          <w:sz w:val="20"/>
        </w:rPr>
        <w:t>CASS土方计算、品茗安全计算软件。</w:t>
      </w:r>
    </w:p>
    <w:p w14:paraId="37DDFA81">
      <w:pPr>
        <w:pStyle w:val="18"/>
        <w:numPr>
          <w:ilvl w:val="0"/>
          <w:numId w:val="1"/>
        </w:numPr>
        <w:spacing w:line="360" w:lineRule="exact"/>
        <w:ind w:firstLineChars="0"/>
        <w:rPr>
          <w:rFonts w:ascii="微软雅黑" w:hAnsi="微软雅黑" w:eastAsia="微软雅黑" w:cs="微软雅黑"/>
          <w:bCs/>
          <w:sz w:val="20"/>
          <w:szCs w:val="28"/>
        </w:rPr>
      </w:pPr>
      <w:r>
        <w:rPr>
          <w:rFonts w:hint="eastAsia" w:ascii="微软雅黑" w:hAnsi="微软雅黑" w:eastAsia="微软雅黑" w:cs="微软雅黑"/>
          <w:b/>
          <w:sz w:val="20"/>
          <w:szCs w:val="28"/>
        </w:rPr>
        <w:t>综合素养：</w:t>
      </w:r>
      <w:r>
        <w:rPr>
          <w:rFonts w:hint="eastAsia" w:ascii="微软雅黑" w:hAnsi="微软雅黑" w:eastAsia="微软雅黑" w:cs="微软雅黑"/>
          <w:bCs/>
          <w:sz w:val="20"/>
          <w:szCs w:val="28"/>
        </w:rPr>
        <w:t>具备良好的沟通表达及人际交往能力，吃苦耐劳，具有强烈的事业心与责任感，自驱力强，以目标为导向，擅长高效执行；善于管理团队，富有感染力和影响力，具备较强的抗压能力。</w:t>
      </w:r>
    </w:p>
    <w:p w14:paraId="0349FAFC">
      <w:pPr>
        <w:spacing w:before="240" w:line="360" w:lineRule="exact"/>
        <w:ind w:firstLine="426"/>
        <w:jc w:val="left"/>
        <w:rPr>
          <w:rFonts w:hint="default" w:ascii="微软雅黑" w:hAnsi="微软雅黑" w:eastAsia="微软雅黑" w:cs="微软雅黑"/>
          <w:b/>
          <w:bCs/>
          <w:sz w:val="24"/>
          <w:lang w:val="en-US"/>
        </w:rPr>
      </w:pPr>
      <w:r>
        <w:rPr>
          <w:rFonts w:hint="eastAsia"/>
          <w:sz w:val="28"/>
        </w:rPr>
        <w:drawing>
          <wp:anchor distT="0" distB="0" distL="114300" distR="114300" simplePos="0" relativeHeight="251660288" behindDoc="0" locked="0" layoutInCell="1" allowOverlap="1">
            <wp:simplePos x="0" y="0"/>
            <wp:positionH relativeFrom="margin">
              <wp:posOffset>3175</wp:posOffset>
            </wp:positionH>
            <wp:positionV relativeFrom="paragraph">
              <wp:posOffset>177800</wp:posOffset>
            </wp:positionV>
            <wp:extent cx="179070" cy="180975"/>
            <wp:effectExtent l="0" t="0" r="0" b="0"/>
            <wp:wrapNone/>
            <wp:docPr id="39" name="图片 39" descr="电脑"/>
            <wp:cNvGraphicFramePr/>
            <a:graphic xmlns:a="http://schemas.openxmlformats.org/drawingml/2006/main">
              <a:graphicData uri="http://schemas.openxmlformats.org/drawingml/2006/picture">
                <pic:pic xmlns:pic="http://schemas.openxmlformats.org/drawingml/2006/picture">
                  <pic:nvPicPr>
                    <pic:cNvPr id="39" name="图片 39" descr="电脑"/>
                    <pic:cNvPicPr/>
                  </pic:nvPicPr>
                  <pic:blipFill>
                    <a:blip r:embed="rId5"/>
                    <a:stretch>
                      <a:fillRect/>
                    </a:stretch>
                  </pic:blipFill>
                  <pic:spPr>
                    <a:xfrm>
                      <a:off x="0" y="0"/>
                      <a:ext cx="179093" cy="181154"/>
                    </a:xfrm>
                    <a:prstGeom prst="rect">
                      <a:avLst/>
                    </a:prstGeom>
                  </pic:spPr>
                </pic:pic>
              </a:graphicData>
            </a:graphic>
          </wp:anchor>
        </w:drawing>
      </w:r>
      <w:r>
        <w:rPr>
          <w:rFonts w:hint="eastAsia" w:ascii="微软雅黑" w:hAnsi="微软雅黑" w:eastAsia="微软雅黑" w:cs="微软雅黑"/>
          <w:b/>
          <w:bCs/>
          <w:sz w:val="24"/>
        </w:rPr>
        <w:t>工作</w:t>
      </w:r>
      <w:r>
        <w:rPr>
          <w:rFonts w:ascii="微软雅黑" w:hAnsi="微软雅黑" w:eastAsia="微软雅黑" w:cs="微软雅黑"/>
          <w:b/>
          <w:bCs/>
          <w:sz w:val="24"/>
        </w:rPr>
        <w:t>经历</w:t>
      </w:r>
    </w:p>
    <w:p w14:paraId="251AB8DB">
      <w:pPr>
        <w:tabs>
          <w:tab w:val="left" w:pos="3828"/>
          <w:tab w:val="left" w:pos="4111"/>
          <w:tab w:val="left" w:pos="4536"/>
        </w:tabs>
        <w:spacing w:line="360" w:lineRule="exact"/>
        <w:jc w:val="left"/>
        <w:rPr>
          <w:rFonts w:ascii="微软雅黑" w:hAnsi="微软雅黑" w:eastAsia="微软雅黑"/>
          <w:b/>
          <w:bCs/>
          <w:color w:val="000000"/>
          <w:sz w:val="20"/>
          <w:szCs w:val="20"/>
        </w:rPr>
      </w:pPr>
      <w:r>
        <w:rPr>
          <w:rFonts w:ascii="微软雅黑" w:hAnsi="微软雅黑" w:eastAsia="微软雅黑" w:cs="微软雅黑"/>
          <w:b/>
          <w:bCs/>
          <w:color w:val="FF0000"/>
          <w:sz w:val="20"/>
          <w:shd w:val="clear" w:color="auto" w:fill="E7E6E6" w:themeFill="background2"/>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635</wp:posOffset>
                </wp:positionV>
                <wp:extent cx="6630035" cy="635"/>
                <wp:effectExtent l="0" t="0" r="0" b="0"/>
                <wp:wrapNone/>
                <wp:docPr id="3" name="直接连接符 2"/>
                <wp:cNvGraphicFramePr/>
                <a:graphic xmlns:a="http://schemas.openxmlformats.org/drawingml/2006/main">
                  <a:graphicData uri="http://schemas.microsoft.com/office/word/2010/wordprocessingShape">
                    <wps:wsp>
                      <wps:cNvCnPr/>
                      <wps:spPr>
                        <a:xfrm>
                          <a:off x="0" y="0"/>
                          <a:ext cx="6630035" cy="635"/>
                        </a:xfrm>
                        <a:prstGeom prst="line">
                          <a:avLst/>
                        </a:prstGeom>
                        <a:ln w="9525" cap="flat" cmpd="sng">
                          <a:solidFill>
                            <a:srgbClr val="444E71"/>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0.7pt;margin-top:0.05pt;height:0.05pt;width:522.05pt;z-index:251666432;mso-width-relative:page;mso-height-relative:page;" filled="f" stroked="t" coordsize="21600,21600" o:gfxdata="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EFwpTQAAAABAEAAA8AAAAAAAAAAQAgAAAAIgAAAGRycy9kb3ducmV2LnhtbFBLAQIUABQAAAAI&#10;AIdO4kCPJXgP9QEAAOgDAAAOAAAAAAAAAAEAIAAAAB8BAABkcnMvZTJvRG9jLnhtbFBLBQYAAAAA&#10;BgAGAFkBAACGBQAAAAA=&#10;">
                <v:fill on="f" focussize="0,0"/>
                <v:stroke color="#444E71" joinstyle="round"/>
                <v:imagedata o:title=""/>
                <o:lock v:ext="edit" aspectratio="f"/>
              </v:line>
            </w:pict>
          </mc:Fallback>
        </mc:AlternateContent>
      </w:r>
      <w:r>
        <w:rPr>
          <w:rFonts w:hint="eastAsia" w:ascii="微软雅黑" w:hAnsi="微软雅黑" w:eastAsia="微软雅黑" w:cs="微软雅黑"/>
          <w:b/>
          <w:bCs/>
          <w:color w:val="FF0000"/>
          <w:sz w:val="20"/>
          <w:shd w:val="clear" w:color="auto" w:fill="E7E6E6" w:themeFill="background2"/>
        </w:rPr>
        <w:t>2</w:t>
      </w:r>
      <w:r>
        <w:rPr>
          <w:rFonts w:ascii="微软雅黑" w:hAnsi="微软雅黑" w:eastAsia="微软雅黑" w:cs="微软雅黑"/>
          <w:b/>
          <w:bCs/>
          <w:color w:val="FF0000"/>
          <w:sz w:val="20"/>
          <w:shd w:val="clear" w:color="auto" w:fill="E7E6E6" w:themeFill="background2"/>
        </w:rPr>
        <w:t>01</w:t>
      </w:r>
      <w:r>
        <w:rPr>
          <w:rFonts w:hint="eastAsia" w:ascii="微软雅黑" w:hAnsi="微软雅黑" w:eastAsia="微软雅黑" w:cs="微软雅黑"/>
          <w:b/>
          <w:bCs/>
          <w:color w:val="FF0000"/>
          <w:sz w:val="20"/>
          <w:shd w:val="clear" w:color="auto" w:fill="E7E6E6" w:themeFill="background2"/>
          <w:lang w:val="en-US" w:eastAsia="zh-CN"/>
        </w:rPr>
        <w:t>2</w:t>
      </w:r>
      <w:r>
        <w:rPr>
          <w:rFonts w:hint="eastAsia" w:ascii="微软雅黑" w:hAnsi="微软雅黑" w:eastAsia="微软雅黑" w:cs="微软雅黑"/>
          <w:b/>
          <w:bCs/>
          <w:color w:val="FF0000"/>
          <w:sz w:val="20"/>
          <w:shd w:val="clear" w:color="auto" w:fill="E7E6E6" w:themeFill="background2"/>
        </w:rPr>
        <w:t>.</w:t>
      </w:r>
      <w:r>
        <w:rPr>
          <w:rFonts w:hint="eastAsia" w:ascii="微软雅黑" w:hAnsi="微软雅黑" w:eastAsia="微软雅黑" w:cs="微软雅黑"/>
          <w:b/>
          <w:bCs/>
          <w:color w:val="FF0000"/>
          <w:sz w:val="20"/>
          <w:shd w:val="clear" w:color="auto" w:fill="E7E6E6" w:themeFill="background2"/>
          <w:lang w:val="en-US" w:eastAsia="zh-CN"/>
        </w:rPr>
        <w:t>10</w:t>
      </w:r>
      <w:r>
        <w:rPr>
          <w:rFonts w:ascii="微软雅黑" w:hAnsi="微软雅黑" w:eastAsia="微软雅黑" w:cs="微软雅黑"/>
          <w:b/>
          <w:bCs/>
          <w:sz w:val="20"/>
          <w:shd w:val="clear" w:color="auto" w:fill="E7E6E6" w:themeFill="background2"/>
        </w:rPr>
        <w:t>-</w:t>
      </w:r>
      <w:r>
        <w:rPr>
          <w:rFonts w:hint="eastAsia" w:ascii="微软雅黑" w:hAnsi="微软雅黑" w:eastAsia="微软雅黑" w:cs="微软雅黑"/>
          <w:b/>
          <w:bCs/>
          <w:sz w:val="20"/>
          <w:shd w:val="clear" w:color="auto" w:fill="E7E6E6" w:themeFill="background2"/>
          <w:lang w:val="en-US" w:eastAsia="zh-CN"/>
        </w:rPr>
        <w:t>2026.2</w:t>
      </w:r>
      <w:r>
        <w:rPr>
          <w:rFonts w:ascii="微软雅黑" w:hAnsi="微软雅黑" w:eastAsia="微软雅黑" w:cs="微软雅黑"/>
          <w:b/>
          <w:bCs/>
          <w:sz w:val="20"/>
          <w:shd w:val="clear" w:color="auto" w:fill="E7E6E6" w:themeFill="background2"/>
        </w:rPr>
        <w:t xml:space="preserve">                         </w:t>
      </w:r>
      <w:r>
        <w:rPr>
          <w:rFonts w:hint="eastAsia" w:ascii="微软雅黑" w:hAnsi="微软雅黑" w:eastAsia="微软雅黑" w:cs="微软雅黑"/>
          <w:b/>
          <w:bCs/>
          <w:sz w:val="20"/>
          <w:shd w:val="clear" w:color="auto" w:fill="E7E6E6" w:themeFill="background2"/>
        </w:rPr>
        <w:t xml:space="preserve">河南中强建设有限公司 </w:t>
      </w:r>
      <w:r>
        <w:rPr>
          <w:rFonts w:ascii="微软雅黑" w:hAnsi="微软雅黑" w:eastAsia="微软雅黑" w:cs="微软雅黑"/>
          <w:b/>
          <w:bCs/>
          <w:sz w:val="20"/>
          <w:shd w:val="clear" w:color="auto" w:fill="E7E6E6" w:themeFill="background2"/>
        </w:rPr>
        <w:t xml:space="preserve">                      </w:t>
      </w:r>
      <w:r>
        <w:rPr>
          <w:rFonts w:hint="eastAsia" w:ascii="微软雅黑" w:hAnsi="微软雅黑" w:eastAsia="微软雅黑" w:cs="微软雅黑"/>
          <w:b/>
          <w:bCs/>
          <w:sz w:val="20"/>
          <w:shd w:val="clear" w:color="auto" w:fill="E7E6E6" w:themeFill="background2"/>
        </w:rPr>
        <w:t xml:space="preserve"> 项目经理</w:t>
      </w:r>
    </w:p>
    <w:p w14:paraId="53A27CEF">
      <w:pPr>
        <w:pStyle w:val="18"/>
        <w:numPr>
          <w:ilvl w:val="0"/>
          <w:numId w:val="2"/>
        </w:numPr>
        <w:spacing w:line="360" w:lineRule="exact"/>
        <w:ind w:firstLineChars="0"/>
        <w:rPr>
          <w:rFonts w:ascii="微软雅黑" w:hAnsi="微软雅黑" w:eastAsia="微软雅黑"/>
          <w:b/>
          <w:bCs/>
          <w:color w:val="000000"/>
          <w:sz w:val="20"/>
          <w:szCs w:val="20"/>
        </w:rPr>
      </w:pPr>
      <w:r>
        <w:rPr>
          <w:rFonts w:hint="eastAsia" w:ascii="微软雅黑" w:hAnsi="微软雅黑" w:eastAsia="微软雅黑"/>
          <w:b/>
          <w:bCs/>
          <w:color w:val="000000"/>
          <w:sz w:val="20"/>
          <w:szCs w:val="20"/>
          <w:lang w:val="en-US" w:eastAsia="zh-CN"/>
        </w:rPr>
        <w:t>2025.05-2025.11</w:t>
      </w:r>
      <w:r>
        <w:rPr>
          <w:rFonts w:hint="eastAsia" w:ascii="微软雅黑" w:hAnsi="微软雅黑" w:eastAsia="微软雅黑"/>
          <w:b/>
          <w:bCs/>
          <w:color w:val="000000"/>
          <w:sz w:val="20"/>
          <w:szCs w:val="20"/>
        </w:rPr>
        <w:t>|</w:t>
      </w:r>
      <w:r>
        <w:rPr>
          <w:rFonts w:hint="eastAsia" w:ascii="微软雅黑" w:hAnsi="微软雅黑" w:eastAsia="微软雅黑"/>
          <w:b/>
          <w:bCs/>
          <w:color w:val="000000"/>
          <w:sz w:val="20"/>
          <w:szCs w:val="20"/>
          <w:lang w:eastAsia="zh-CN"/>
        </w:rPr>
        <w:t>新密市综合管廊建设项目新密古城市政设施配套工程</w:t>
      </w:r>
      <w:r>
        <w:rPr>
          <w:rFonts w:hint="eastAsia" w:ascii="微软雅黑" w:hAnsi="微软雅黑" w:eastAsia="微软雅黑"/>
          <w:b/>
          <w:bCs/>
          <w:color w:val="000000"/>
          <w:sz w:val="20"/>
          <w:szCs w:val="20"/>
        </w:rPr>
        <w:t>|项目经理：下属</w:t>
      </w:r>
      <w:r>
        <w:rPr>
          <w:rFonts w:hint="eastAsia" w:ascii="微软雅黑" w:hAnsi="微软雅黑" w:eastAsia="微软雅黑"/>
          <w:b/>
          <w:bCs/>
          <w:color w:val="000000"/>
          <w:sz w:val="20"/>
          <w:szCs w:val="20"/>
          <w:lang w:val="en-US" w:eastAsia="zh-CN"/>
        </w:rPr>
        <w:t>10</w:t>
      </w:r>
      <w:r>
        <w:rPr>
          <w:rFonts w:hint="eastAsia" w:ascii="微软雅黑" w:hAnsi="微软雅黑" w:eastAsia="微软雅黑"/>
          <w:b/>
          <w:bCs/>
          <w:color w:val="000000"/>
          <w:sz w:val="20"/>
          <w:szCs w:val="20"/>
        </w:rPr>
        <w:t>人</w:t>
      </w:r>
      <w:bookmarkStart w:id="0" w:name="_GoBack"/>
      <w:bookmarkEnd w:id="0"/>
    </w:p>
    <w:p w14:paraId="0ECB8FF1">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项目描述：</w:t>
      </w:r>
      <w:r>
        <w:rPr>
          <w:rFonts w:hint="eastAsia" w:ascii="微软雅黑" w:hAnsi="微软雅黑" w:eastAsia="微软雅黑"/>
          <w:color w:val="000000"/>
          <w:sz w:val="20"/>
          <w:szCs w:val="20"/>
        </w:rPr>
        <w:t>项目包含</w:t>
      </w:r>
      <w:r>
        <w:rPr>
          <w:rFonts w:hint="eastAsia" w:ascii="微软雅黑" w:hAnsi="微软雅黑" w:eastAsia="微软雅黑"/>
          <w:color w:val="000000"/>
          <w:sz w:val="20"/>
          <w:szCs w:val="20"/>
          <w:lang w:eastAsia="zh-CN"/>
        </w:rPr>
        <w:t>一条</w:t>
      </w:r>
      <w:r>
        <w:rPr>
          <w:rFonts w:hint="eastAsia" w:ascii="微软雅黑" w:hAnsi="微软雅黑" w:eastAsia="微软雅黑"/>
          <w:color w:val="000000"/>
          <w:sz w:val="20"/>
          <w:szCs w:val="20"/>
          <w:lang w:val="en-US" w:eastAsia="zh-CN"/>
        </w:rPr>
        <w:t>1公里长8米宽新建市政道路</w:t>
      </w:r>
      <w:r>
        <w:rPr>
          <w:rFonts w:hint="eastAsia" w:ascii="微软雅黑" w:hAnsi="微软雅黑" w:eastAsia="微软雅黑"/>
          <w:color w:val="000000"/>
          <w:sz w:val="20"/>
          <w:szCs w:val="20"/>
        </w:rPr>
        <w:t>，</w:t>
      </w:r>
      <w:r>
        <w:rPr>
          <w:rFonts w:hint="eastAsia" w:ascii="微软雅黑" w:hAnsi="微软雅黑" w:eastAsia="微软雅黑"/>
          <w:color w:val="000000"/>
          <w:sz w:val="20"/>
          <w:szCs w:val="20"/>
          <w:lang w:eastAsia="zh-CN"/>
        </w:rPr>
        <w:t>一条</w:t>
      </w:r>
      <w:r>
        <w:rPr>
          <w:rFonts w:hint="eastAsia" w:ascii="微软雅黑" w:hAnsi="微软雅黑" w:eastAsia="微软雅黑"/>
          <w:color w:val="000000"/>
          <w:sz w:val="20"/>
          <w:szCs w:val="20"/>
          <w:lang w:val="en-US" w:eastAsia="zh-CN"/>
        </w:rPr>
        <w:t>2公里长24米宽市政道路改造工程，包含中水管道施工、给水管道施工、电力管道施工、雨污水管道（含顶管、箱涵、埋管）、路基、水稳、雨水冲沟急流槽、铺设沥青路面以及人行道铺装</w:t>
      </w:r>
      <w:r>
        <w:rPr>
          <w:rFonts w:hint="eastAsia" w:ascii="微软雅黑" w:hAnsi="微软雅黑" w:eastAsia="微软雅黑"/>
          <w:color w:val="000000"/>
          <w:sz w:val="20"/>
          <w:szCs w:val="20"/>
        </w:rPr>
        <w:t>。</w:t>
      </w:r>
    </w:p>
    <w:p w14:paraId="4903E9D3">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施工内容：</w:t>
      </w:r>
      <w:r>
        <w:rPr>
          <w:rFonts w:hint="eastAsia" w:ascii="微软雅黑" w:hAnsi="微软雅黑" w:eastAsia="微软雅黑"/>
          <w:color w:val="000000"/>
          <w:sz w:val="20"/>
          <w:szCs w:val="20"/>
        </w:rPr>
        <w:t>三通一平、</w:t>
      </w:r>
      <w:r>
        <w:rPr>
          <w:rFonts w:hint="eastAsia" w:ascii="微软雅黑" w:hAnsi="微软雅黑" w:eastAsia="微软雅黑"/>
          <w:color w:val="000000"/>
          <w:sz w:val="20"/>
          <w:szCs w:val="20"/>
          <w:lang w:eastAsia="zh-CN"/>
        </w:rPr>
        <w:t>道路破除、</w:t>
      </w:r>
      <w:r>
        <w:rPr>
          <w:rFonts w:hint="eastAsia" w:ascii="微软雅黑" w:hAnsi="微软雅黑" w:eastAsia="微软雅黑"/>
          <w:color w:val="000000"/>
          <w:sz w:val="20"/>
          <w:szCs w:val="20"/>
        </w:rPr>
        <w:t>土方开挖、、</w:t>
      </w:r>
      <w:r>
        <w:rPr>
          <w:rFonts w:hint="eastAsia" w:ascii="微软雅黑" w:hAnsi="微软雅黑" w:eastAsia="微软雅黑"/>
          <w:color w:val="000000"/>
          <w:sz w:val="20"/>
          <w:szCs w:val="20"/>
          <w:lang w:eastAsia="zh-CN"/>
        </w:rPr>
        <w:t>明挖管道施工</w:t>
      </w:r>
      <w:r>
        <w:rPr>
          <w:rFonts w:hint="eastAsia" w:ascii="微软雅黑" w:hAnsi="微软雅黑" w:eastAsia="微软雅黑"/>
          <w:color w:val="000000"/>
          <w:sz w:val="20"/>
          <w:szCs w:val="20"/>
        </w:rPr>
        <w:t>、</w:t>
      </w:r>
      <w:r>
        <w:rPr>
          <w:rFonts w:hint="eastAsia" w:ascii="微软雅黑" w:hAnsi="微软雅黑" w:eastAsia="微软雅黑"/>
          <w:color w:val="000000"/>
          <w:sz w:val="20"/>
          <w:szCs w:val="20"/>
          <w:lang w:eastAsia="zh-CN"/>
        </w:rPr>
        <w:t>顶管管道施工</w:t>
      </w:r>
      <w:r>
        <w:rPr>
          <w:rFonts w:hint="eastAsia" w:ascii="微软雅黑" w:hAnsi="微软雅黑" w:eastAsia="微软雅黑"/>
          <w:color w:val="000000"/>
          <w:sz w:val="20"/>
          <w:szCs w:val="20"/>
        </w:rPr>
        <w:t>、</w:t>
      </w:r>
      <w:r>
        <w:rPr>
          <w:rFonts w:hint="eastAsia" w:ascii="微软雅黑" w:hAnsi="微软雅黑" w:eastAsia="微软雅黑"/>
          <w:color w:val="000000"/>
          <w:sz w:val="20"/>
          <w:szCs w:val="20"/>
          <w:lang w:eastAsia="zh-CN"/>
        </w:rPr>
        <w:t>钢筋混凝土雨水箱涵</w:t>
      </w:r>
      <w:r>
        <w:rPr>
          <w:rFonts w:hint="eastAsia" w:ascii="微软雅黑" w:hAnsi="微软雅黑" w:eastAsia="微软雅黑"/>
          <w:color w:val="000000"/>
          <w:sz w:val="20"/>
          <w:szCs w:val="20"/>
        </w:rPr>
        <w:t>、</w:t>
      </w:r>
      <w:r>
        <w:rPr>
          <w:rFonts w:hint="eastAsia" w:ascii="微软雅黑" w:hAnsi="微软雅黑" w:eastAsia="微软雅黑"/>
          <w:color w:val="000000"/>
          <w:sz w:val="20"/>
          <w:szCs w:val="20"/>
          <w:lang w:eastAsia="zh-CN"/>
        </w:rPr>
        <w:t>路基路床摊铺压实、沥青路面摊铺压实、人行道铺装拆除与新建、钢筋混凝土雨水冲沟急流槽以及冲沟整理</w:t>
      </w:r>
      <w:r>
        <w:rPr>
          <w:rFonts w:hint="eastAsia" w:ascii="微软雅黑" w:hAnsi="微软雅黑" w:eastAsia="微软雅黑"/>
          <w:color w:val="000000"/>
          <w:sz w:val="20"/>
          <w:szCs w:val="20"/>
        </w:rPr>
        <w:t>。</w:t>
      </w:r>
    </w:p>
    <w:p w14:paraId="7677CCD8">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项目职责：</w:t>
      </w:r>
    </w:p>
    <w:p w14:paraId="513852E0">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全面管理：</w:t>
      </w:r>
      <w:r>
        <w:rPr>
          <w:rFonts w:hint="eastAsia" w:ascii="微软雅黑" w:hAnsi="微软雅黑" w:eastAsia="微软雅黑"/>
          <w:color w:val="000000"/>
          <w:sz w:val="20"/>
          <w:szCs w:val="20"/>
        </w:rPr>
        <w:t>全面负责工程项目的组织、管理，及施工现场的生产管理工作；严格遵守国家和地方政府的政策法规、标准，贯彻执行公司规章制度和指示，落实项目质量、安全、进度、成本目标，保障项目各项管理管理工作有效运行，维护好企业的合法权益。</w:t>
      </w:r>
    </w:p>
    <w:p w14:paraId="56015CA1">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团队管理：</w:t>
      </w:r>
      <w:r>
        <w:rPr>
          <w:rFonts w:hint="eastAsia" w:ascii="微软雅黑" w:hAnsi="微软雅黑" w:eastAsia="微软雅黑"/>
          <w:color w:val="000000"/>
          <w:sz w:val="20"/>
          <w:szCs w:val="20"/>
        </w:rPr>
        <w:t>负责组建精干、高效的项目管理班子，明晰项目经理部人员职责权限，组织制定各项规章制度并监督执行；统筹管理项目团队1</w:t>
      </w:r>
      <w:r>
        <w:rPr>
          <w:rFonts w:ascii="微软雅黑" w:hAnsi="微软雅黑" w:eastAsia="微软雅黑"/>
          <w:color w:val="000000"/>
          <w:sz w:val="20"/>
          <w:szCs w:val="20"/>
        </w:rPr>
        <w:t>8</w:t>
      </w:r>
      <w:r>
        <w:rPr>
          <w:rFonts w:hint="eastAsia" w:ascii="微软雅黑" w:hAnsi="微软雅黑" w:eastAsia="微软雅黑"/>
          <w:color w:val="000000"/>
          <w:sz w:val="20"/>
          <w:szCs w:val="20"/>
        </w:rPr>
        <w:t>人的工作指导、监督、日常管理、考核激励、团队建设等，完成团队指标。</w:t>
      </w:r>
    </w:p>
    <w:p w14:paraId="5BA3440B">
      <w:pPr>
        <w:pStyle w:val="18"/>
        <w:numPr>
          <w:ilvl w:val="0"/>
          <w:numId w:val="3"/>
        </w:numPr>
        <w:spacing w:line="360" w:lineRule="exact"/>
        <w:ind w:firstLineChars="0"/>
        <w:rPr>
          <w:rFonts w:hint="eastAsia" w:ascii="微软雅黑" w:hAnsi="微软雅黑" w:eastAsia="微软雅黑"/>
          <w:color w:val="000000"/>
          <w:sz w:val="20"/>
          <w:szCs w:val="20"/>
        </w:rPr>
      </w:pPr>
      <w:r>
        <w:rPr>
          <w:rFonts w:hint="eastAsia" w:ascii="微软雅黑" w:hAnsi="微软雅黑" w:eastAsia="微软雅黑"/>
          <w:b/>
          <w:bCs/>
          <w:color w:val="000000"/>
          <w:sz w:val="20"/>
          <w:szCs w:val="20"/>
        </w:rPr>
        <w:t>施工设计：</w:t>
      </w:r>
      <w:r>
        <w:rPr>
          <w:rFonts w:hint="eastAsia" w:ascii="微软雅黑" w:hAnsi="微软雅黑" w:eastAsia="微软雅黑"/>
          <w:color w:val="000000"/>
          <w:sz w:val="20"/>
          <w:szCs w:val="20"/>
        </w:rPr>
        <w:t>主持制定工程施工组织设计和质量计划，包括施工进度计划和施工方案，并组织实施，根据相关业务部门的要求按时上报有关报表、资料，严格管理，精心施工，确保工程进度计划的实现。</w:t>
      </w:r>
    </w:p>
    <w:p w14:paraId="2777626B">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分包管理：</w:t>
      </w:r>
      <w:r>
        <w:rPr>
          <w:rFonts w:hint="eastAsia" w:ascii="微软雅黑" w:hAnsi="微软雅黑" w:eastAsia="微软雅黑"/>
          <w:color w:val="000000"/>
          <w:sz w:val="20"/>
          <w:szCs w:val="20"/>
        </w:rPr>
        <w:t>参与劳务分包商和工程分包商评审和选择工作，负责与各专业分包队伍和材料商进行商务谈判与合同签订等事宜；并对发包工程的工期、进度、质量、安全、成本和文明施工等进行管理、考核验收。</w:t>
      </w:r>
    </w:p>
    <w:p w14:paraId="2966E0B7">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沟通协调：</w:t>
      </w:r>
      <w:r>
        <w:rPr>
          <w:rFonts w:hint="eastAsia" w:ascii="微软雅黑" w:hAnsi="微软雅黑" w:eastAsia="微软雅黑"/>
          <w:color w:val="000000"/>
          <w:sz w:val="20"/>
          <w:szCs w:val="20"/>
        </w:rPr>
        <w:t>全面协调分包单位之间的关系，做好与业主、监理、设计等项目各方，以及</w:t>
      </w:r>
      <w:r>
        <w:rPr>
          <w:rFonts w:hint="eastAsia" w:ascii="微软雅黑" w:hAnsi="微软雅黑" w:eastAsia="微软雅黑"/>
          <w:color w:val="000000"/>
          <w:sz w:val="20"/>
          <w:szCs w:val="20"/>
          <w:lang w:eastAsia="zh-CN"/>
        </w:rPr>
        <w:t>古城旅游建设其他项目单位、</w:t>
      </w:r>
      <w:r>
        <w:rPr>
          <w:rFonts w:hint="eastAsia" w:ascii="微软雅黑" w:hAnsi="微软雅黑" w:eastAsia="微软雅黑"/>
          <w:color w:val="000000"/>
          <w:sz w:val="20"/>
          <w:szCs w:val="20"/>
        </w:rPr>
        <w:t xml:space="preserve">政府和社会各部门的沟通工作，建立相关渠道，推进项目进展，维护公司良好形象。 </w:t>
      </w:r>
    </w:p>
    <w:p w14:paraId="7B162FB0">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成本管控：</w:t>
      </w:r>
      <w:r>
        <w:rPr>
          <w:rFonts w:hint="eastAsia" w:ascii="微软雅黑" w:hAnsi="微软雅黑" w:eastAsia="微软雅黑"/>
          <w:color w:val="000000"/>
          <w:sz w:val="20"/>
          <w:szCs w:val="20"/>
        </w:rPr>
        <w:t xml:space="preserve">加强经济核算，降低工程成本，认真组织好签证与统计报工作，及时回收工程款；经常进行经济活动分析，积极配合上级部门的检查和考核，定期向上级汇报工作。 </w:t>
      </w:r>
    </w:p>
    <w:p w14:paraId="13017D78">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安全文明施工：</w:t>
      </w:r>
      <w:r>
        <w:rPr>
          <w:rFonts w:hint="eastAsia" w:ascii="微软雅黑" w:hAnsi="微软雅黑" w:eastAsia="微软雅黑"/>
          <w:color w:val="000000"/>
          <w:sz w:val="20"/>
          <w:szCs w:val="20"/>
        </w:rPr>
        <w:t>组织制定项目部质量环境、职业健康安全控制方针和措施，确保创建文明工地、安全生产等目标实现。</w:t>
      </w:r>
    </w:p>
    <w:p w14:paraId="4830C4C2">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竣工结算：</w:t>
      </w:r>
      <w:r>
        <w:rPr>
          <w:rFonts w:hint="eastAsia" w:ascii="微软雅黑" w:hAnsi="微软雅黑" w:eastAsia="微软雅黑"/>
          <w:color w:val="000000"/>
          <w:sz w:val="20"/>
          <w:szCs w:val="20"/>
        </w:rPr>
        <w:t>负责承建项目的竣工验收、质量评定、交工、工程决算和财务结算，做好各项资料和工程技术档案的归档工作，接受公司或其他部门的审计。</w:t>
      </w:r>
    </w:p>
    <w:p w14:paraId="405CDF29">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团队建设：</w:t>
      </w:r>
      <w:r>
        <w:rPr>
          <w:rFonts w:hint="eastAsia" w:ascii="微软雅黑" w:hAnsi="微软雅黑" w:eastAsia="微软雅黑"/>
          <w:color w:val="000000"/>
          <w:sz w:val="20"/>
          <w:szCs w:val="20"/>
        </w:rPr>
        <w:t>采用“黑红质量安全流动红旗”调动各</w:t>
      </w:r>
      <w:r>
        <w:rPr>
          <w:rFonts w:hint="eastAsia" w:ascii="微软雅黑" w:hAnsi="微软雅黑" w:eastAsia="微软雅黑"/>
          <w:color w:val="000000"/>
          <w:sz w:val="20"/>
          <w:szCs w:val="20"/>
          <w:lang w:eastAsia="zh-CN"/>
        </w:rPr>
        <w:t>分管</w:t>
      </w:r>
      <w:r>
        <w:rPr>
          <w:rFonts w:hint="eastAsia" w:ascii="微软雅黑" w:hAnsi="微软雅黑" w:eastAsia="微软雅黑"/>
          <w:color w:val="000000"/>
          <w:sz w:val="20"/>
          <w:szCs w:val="20"/>
        </w:rPr>
        <w:t>负责人的积极性；多次组织团建活动提升团队凝聚力，组织茶话会畅谈工作中短板与长处，促进团队交流；每周组织现场管理人员进行图纸、图集、规范学习，提升技术管理能力。</w:t>
      </w:r>
    </w:p>
    <w:p w14:paraId="164C0B9E">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售后管理：</w:t>
      </w:r>
      <w:r>
        <w:rPr>
          <w:rFonts w:hint="eastAsia" w:ascii="微软雅黑" w:hAnsi="微软雅黑" w:eastAsia="微软雅黑"/>
          <w:color w:val="000000"/>
          <w:sz w:val="20"/>
          <w:szCs w:val="20"/>
        </w:rPr>
        <w:t xml:space="preserve">负责工程完工后的一切善后处理，以及工程回访和质量保修工作。 </w:t>
      </w:r>
    </w:p>
    <w:p w14:paraId="72A7301A">
      <w:pPr>
        <w:pStyle w:val="18"/>
        <w:spacing w:line="360" w:lineRule="exact"/>
        <w:ind w:left="440" w:firstLine="0" w:firstLineChars="0"/>
        <w:rPr>
          <w:rFonts w:hint="eastAsia" w:ascii="微软雅黑" w:hAnsi="微软雅黑" w:eastAsia="微软雅黑"/>
          <w:color w:val="000000"/>
          <w:sz w:val="20"/>
          <w:szCs w:val="20"/>
        </w:rPr>
      </w:pPr>
    </w:p>
    <w:p w14:paraId="2BB2E607">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项目成果：</w:t>
      </w:r>
    </w:p>
    <w:p w14:paraId="321A9DD6">
      <w:pPr>
        <w:pStyle w:val="18"/>
        <w:numPr>
          <w:ilvl w:val="0"/>
          <w:numId w:val="4"/>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项目于202</w:t>
      </w:r>
      <w:r>
        <w:rPr>
          <w:rFonts w:hint="eastAsia" w:ascii="微软雅黑" w:hAnsi="微软雅黑" w:eastAsia="微软雅黑"/>
          <w:color w:val="000000"/>
          <w:sz w:val="20"/>
          <w:szCs w:val="20"/>
          <w:lang w:val="en-US" w:eastAsia="zh-CN"/>
        </w:rPr>
        <w:t>5</w:t>
      </w:r>
      <w:r>
        <w:rPr>
          <w:rFonts w:hint="eastAsia" w:ascii="微软雅黑" w:hAnsi="微软雅黑" w:eastAsia="微软雅黑"/>
          <w:color w:val="000000"/>
          <w:sz w:val="20"/>
          <w:szCs w:val="20"/>
        </w:rPr>
        <w:t>年</w:t>
      </w:r>
      <w:r>
        <w:rPr>
          <w:rFonts w:hint="eastAsia" w:ascii="微软雅黑" w:hAnsi="微软雅黑" w:eastAsia="微软雅黑"/>
          <w:color w:val="000000"/>
          <w:sz w:val="20"/>
          <w:szCs w:val="20"/>
          <w:lang w:val="en-US" w:eastAsia="zh-CN"/>
        </w:rPr>
        <w:t>11</w:t>
      </w:r>
      <w:r>
        <w:rPr>
          <w:rFonts w:hint="eastAsia" w:ascii="微软雅黑" w:hAnsi="微软雅黑" w:eastAsia="微软雅黑"/>
          <w:color w:val="000000"/>
          <w:sz w:val="20"/>
          <w:szCs w:val="20"/>
        </w:rPr>
        <w:t>月一次性竣工验收通过；该项目签证变更各项资料完整</w:t>
      </w:r>
      <w:r>
        <w:rPr>
          <w:rFonts w:hint="eastAsia" w:ascii="微软雅黑" w:hAnsi="微软雅黑" w:eastAsia="微软雅黑"/>
          <w:color w:val="000000"/>
          <w:sz w:val="20"/>
          <w:szCs w:val="20"/>
          <w:lang w:eastAsia="zh-CN"/>
        </w:rPr>
        <w:t>。</w:t>
      </w:r>
    </w:p>
    <w:p w14:paraId="155303D9">
      <w:pPr>
        <w:pStyle w:val="18"/>
        <w:numPr>
          <w:ilvl w:val="0"/>
          <w:numId w:val="4"/>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lang w:eastAsia="zh-CN"/>
        </w:rPr>
        <w:t>由于项目工期紧张、保证雨季排水通畅以及古城旅游景区顺利营业，我项目部对施工进行详细部署，顺利保证我项目部负责内容保质保量完成，受到古城旅游建设指挥部以及市领导高度赞扬</w:t>
      </w:r>
      <w:r>
        <w:rPr>
          <w:rFonts w:hint="eastAsia" w:ascii="微软雅黑" w:hAnsi="微软雅黑" w:eastAsia="微软雅黑"/>
          <w:color w:val="000000"/>
          <w:sz w:val="20"/>
          <w:szCs w:val="20"/>
        </w:rPr>
        <w:t>。</w:t>
      </w:r>
    </w:p>
    <w:p w14:paraId="7CC46FB8">
      <w:pPr>
        <w:pStyle w:val="18"/>
        <w:numPr>
          <w:ilvl w:val="0"/>
          <w:numId w:val="4"/>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大大提升了个人多维度沟通协调、集成管理、人力资源管理、对外谈判、成本管理、采购管理等综合管理能力。</w:t>
      </w:r>
    </w:p>
    <w:p w14:paraId="422B9FFB">
      <w:pPr>
        <w:pStyle w:val="18"/>
        <w:numPr>
          <w:ilvl w:val="0"/>
          <w:numId w:val="0"/>
        </w:numPr>
        <w:spacing w:line="360" w:lineRule="exact"/>
        <w:ind w:leftChars="0"/>
        <w:rPr>
          <w:rFonts w:ascii="微软雅黑" w:hAnsi="微软雅黑" w:eastAsia="微软雅黑"/>
          <w:b/>
          <w:bCs/>
          <w:color w:val="000000"/>
          <w:sz w:val="20"/>
          <w:szCs w:val="20"/>
        </w:rPr>
      </w:pPr>
    </w:p>
    <w:p w14:paraId="62819F91">
      <w:pPr>
        <w:pStyle w:val="18"/>
        <w:numPr>
          <w:ilvl w:val="0"/>
          <w:numId w:val="2"/>
        </w:numPr>
        <w:spacing w:line="360" w:lineRule="exact"/>
        <w:ind w:firstLineChars="0"/>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202</w:t>
      </w:r>
      <w:r>
        <w:rPr>
          <w:rFonts w:hint="eastAsia" w:ascii="微软雅黑" w:hAnsi="微软雅黑" w:eastAsia="微软雅黑"/>
          <w:b/>
          <w:bCs/>
          <w:color w:val="000000"/>
          <w:sz w:val="20"/>
          <w:szCs w:val="20"/>
          <w:lang w:val="en-US" w:eastAsia="zh-CN"/>
        </w:rPr>
        <w:t>0</w:t>
      </w:r>
      <w:r>
        <w:rPr>
          <w:rFonts w:hint="eastAsia" w:ascii="微软雅黑" w:hAnsi="微软雅黑" w:eastAsia="微软雅黑"/>
          <w:b/>
          <w:bCs/>
          <w:color w:val="000000"/>
          <w:sz w:val="20"/>
          <w:szCs w:val="20"/>
        </w:rPr>
        <w:t>.</w:t>
      </w:r>
      <w:r>
        <w:rPr>
          <w:rFonts w:hint="eastAsia" w:ascii="微软雅黑" w:hAnsi="微软雅黑" w:eastAsia="微软雅黑"/>
          <w:b/>
          <w:bCs/>
          <w:color w:val="000000"/>
          <w:sz w:val="20"/>
          <w:szCs w:val="20"/>
          <w:lang w:val="en-US" w:eastAsia="zh-CN"/>
        </w:rPr>
        <w:t>9</w:t>
      </w:r>
      <w:r>
        <w:rPr>
          <w:rFonts w:hint="eastAsia" w:ascii="微软雅黑" w:hAnsi="微软雅黑" w:eastAsia="微软雅黑"/>
          <w:b/>
          <w:bCs/>
          <w:color w:val="000000"/>
          <w:sz w:val="20"/>
          <w:szCs w:val="20"/>
        </w:rPr>
        <w:t>-</w:t>
      </w:r>
      <w:r>
        <w:rPr>
          <w:rFonts w:hint="eastAsia" w:ascii="微软雅黑" w:hAnsi="微软雅黑" w:eastAsia="微软雅黑"/>
          <w:b/>
          <w:bCs/>
          <w:color w:val="000000"/>
          <w:sz w:val="20"/>
          <w:szCs w:val="20"/>
          <w:lang w:val="en-US" w:eastAsia="zh-CN"/>
        </w:rPr>
        <w:t>2025.03</w:t>
      </w:r>
      <w:r>
        <w:rPr>
          <w:rFonts w:hint="eastAsia" w:ascii="微软雅黑" w:hAnsi="微软雅黑" w:eastAsia="微软雅黑"/>
          <w:b/>
          <w:bCs/>
          <w:color w:val="000000"/>
          <w:sz w:val="20"/>
          <w:szCs w:val="20"/>
        </w:rPr>
        <w:t>|新密市平安路社区一期保障性安居工程|项目经理：下属</w:t>
      </w:r>
      <w:r>
        <w:rPr>
          <w:rFonts w:hint="eastAsia" w:ascii="微软雅黑" w:hAnsi="微软雅黑" w:eastAsia="微软雅黑"/>
          <w:b/>
          <w:bCs/>
          <w:color w:val="000000"/>
          <w:sz w:val="20"/>
          <w:szCs w:val="20"/>
          <w:lang w:val="en-US" w:eastAsia="zh-CN"/>
        </w:rPr>
        <w:t>20</w:t>
      </w:r>
      <w:r>
        <w:rPr>
          <w:rFonts w:hint="eastAsia" w:ascii="微软雅黑" w:hAnsi="微软雅黑" w:eastAsia="微软雅黑"/>
          <w:b/>
          <w:bCs/>
          <w:color w:val="000000"/>
          <w:sz w:val="20"/>
          <w:szCs w:val="20"/>
        </w:rPr>
        <w:t>人</w:t>
      </w:r>
    </w:p>
    <w:p w14:paraId="00631B9F">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项目描述：</w:t>
      </w:r>
      <w:r>
        <w:rPr>
          <w:rFonts w:hint="eastAsia" w:ascii="微软雅黑" w:hAnsi="微软雅黑" w:eastAsia="微软雅黑"/>
          <w:color w:val="000000"/>
          <w:sz w:val="20"/>
          <w:szCs w:val="20"/>
        </w:rPr>
        <w:t>项目包含11栋高层住宅楼及沿街商业、</w:t>
      </w:r>
      <w:r>
        <w:rPr>
          <w:rFonts w:hint="eastAsia" w:ascii="微软雅黑" w:hAnsi="微软雅黑" w:eastAsia="微软雅黑"/>
          <w:color w:val="000000"/>
          <w:sz w:val="20"/>
          <w:szCs w:val="20"/>
          <w:lang w:val="en-US" w:eastAsia="zh-CN"/>
        </w:rPr>
        <w:t>3层物业配套用房、</w:t>
      </w:r>
      <w:r>
        <w:rPr>
          <w:rFonts w:hint="eastAsia" w:ascii="微软雅黑" w:hAnsi="微软雅黑" w:eastAsia="微软雅黑"/>
          <w:color w:val="000000"/>
          <w:sz w:val="20"/>
          <w:szCs w:val="20"/>
        </w:rPr>
        <w:t>地下</w:t>
      </w:r>
      <w:r>
        <w:rPr>
          <w:rFonts w:hint="eastAsia" w:ascii="微软雅黑" w:hAnsi="微软雅黑" w:eastAsia="微软雅黑"/>
          <w:color w:val="000000"/>
          <w:sz w:val="20"/>
          <w:szCs w:val="20"/>
          <w:lang w:val="en-US" w:eastAsia="zh-CN"/>
        </w:rPr>
        <w:t>2层</w:t>
      </w:r>
      <w:r>
        <w:rPr>
          <w:rFonts w:hint="eastAsia" w:ascii="微软雅黑" w:hAnsi="微软雅黑" w:eastAsia="微软雅黑"/>
          <w:color w:val="000000"/>
          <w:sz w:val="20"/>
          <w:szCs w:val="20"/>
        </w:rPr>
        <w:t>车库，共计16W平方；为现浇剪力墙结构，层数为16、17层。</w:t>
      </w:r>
    </w:p>
    <w:p w14:paraId="3D6EE7C4">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施工内容：</w:t>
      </w:r>
      <w:r>
        <w:rPr>
          <w:rFonts w:hint="eastAsia" w:ascii="微软雅黑" w:hAnsi="微软雅黑" w:eastAsia="微软雅黑"/>
          <w:color w:val="000000"/>
          <w:sz w:val="20"/>
          <w:szCs w:val="20"/>
        </w:rPr>
        <w:t>三通一平、土方开挖、边坡支护、桩基工程、基础工程、主体工程、砌体工程、室内外装饰装修工程、水电暖防消工程、门窗安装工程、室外道路管网工程、景观绿化。</w:t>
      </w:r>
    </w:p>
    <w:p w14:paraId="03D3092F">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项目职责：</w:t>
      </w:r>
    </w:p>
    <w:p w14:paraId="0CE7130C">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全面管理：</w:t>
      </w:r>
      <w:r>
        <w:rPr>
          <w:rFonts w:hint="eastAsia" w:ascii="微软雅黑" w:hAnsi="微软雅黑" w:eastAsia="微软雅黑"/>
          <w:color w:val="000000"/>
          <w:sz w:val="20"/>
          <w:szCs w:val="20"/>
        </w:rPr>
        <w:t>全面负责工程项目的组织、管理，及施工现场的生产管理工作；严格遵守国家和地方政府的政策法规、标准，贯彻执行公司规章制度和指示，落实项目质量、安全、进度、成本目标，保障项目各项管理管理工作有效运行，维护好企业的合法权益。</w:t>
      </w:r>
    </w:p>
    <w:p w14:paraId="6672C830">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团队管理：</w:t>
      </w:r>
      <w:r>
        <w:rPr>
          <w:rFonts w:hint="eastAsia" w:ascii="微软雅黑" w:hAnsi="微软雅黑" w:eastAsia="微软雅黑"/>
          <w:color w:val="000000"/>
          <w:sz w:val="20"/>
          <w:szCs w:val="20"/>
        </w:rPr>
        <w:t>负责组建精干、高效的项目管理班子，明晰项目经理部人员职责权限，组织制定各项规章制度并监督执行；统筹管理项目团队</w:t>
      </w:r>
      <w:r>
        <w:rPr>
          <w:rFonts w:hint="eastAsia" w:ascii="微软雅黑" w:hAnsi="微软雅黑" w:eastAsia="微软雅黑"/>
          <w:color w:val="000000"/>
          <w:sz w:val="20"/>
          <w:szCs w:val="20"/>
          <w:lang w:val="en-US" w:eastAsia="zh-CN"/>
        </w:rPr>
        <w:t>20</w:t>
      </w:r>
      <w:r>
        <w:rPr>
          <w:rFonts w:hint="eastAsia" w:ascii="微软雅黑" w:hAnsi="微软雅黑" w:eastAsia="微软雅黑"/>
          <w:color w:val="000000"/>
          <w:sz w:val="20"/>
          <w:szCs w:val="20"/>
        </w:rPr>
        <w:t>人的工作指导、监督、日常管理、考核激励、团队建设等，完成团队指标。</w:t>
      </w:r>
    </w:p>
    <w:p w14:paraId="267B6AF1">
      <w:pPr>
        <w:pStyle w:val="18"/>
        <w:numPr>
          <w:ilvl w:val="0"/>
          <w:numId w:val="3"/>
        </w:numPr>
        <w:spacing w:line="360" w:lineRule="exact"/>
        <w:ind w:firstLineChars="0"/>
        <w:rPr>
          <w:rFonts w:hint="eastAsia" w:ascii="微软雅黑" w:hAnsi="微软雅黑" w:eastAsia="微软雅黑"/>
          <w:color w:val="000000"/>
          <w:sz w:val="20"/>
          <w:szCs w:val="20"/>
        </w:rPr>
      </w:pPr>
      <w:r>
        <w:rPr>
          <w:rFonts w:hint="eastAsia" w:ascii="微软雅黑" w:hAnsi="微软雅黑" w:eastAsia="微软雅黑"/>
          <w:b/>
          <w:bCs/>
          <w:color w:val="000000"/>
          <w:sz w:val="20"/>
          <w:szCs w:val="20"/>
        </w:rPr>
        <w:t>施工设计：</w:t>
      </w:r>
      <w:r>
        <w:rPr>
          <w:rFonts w:hint="eastAsia" w:ascii="微软雅黑" w:hAnsi="微软雅黑" w:eastAsia="微软雅黑"/>
          <w:color w:val="000000"/>
          <w:sz w:val="20"/>
          <w:szCs w:val="20"/>
        </w:rPr>
        <w:t>主持制定工程施工组织设计和质量计划，包括施工进度计划和施工方案，并组织实施，根据相关业务部门的要求按时上报有关报表、资料，严格管理，精心施工，确保工程进度计划的实现。</w:t>
      </w:r>
    </w:p>
    <w:p w14:paraId="5BF073E2">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分包管理：</w:t>
      </w:r>
      <w:r>
        <w:rPr>
          <w:rFonts w:hint="eastAsia" w:ascii="微软雅黑" w:hAnsi="微软雅黑" w:eastAsia="微软雅黑"/>
          <w:color w:val="000000"/>
          <w:sz w:val="20"/>
          <w:szCs w:val="20"/>
        </w:rPr>
        <w:t>参与劳务分包商和工程分包商评审和选择工作，负责与各专业分包队伍和材料商进行商务谈判与合同签订等事宜；并对发包工程的工期、进度、质量、安全、成本和文明施工等进行管理、考核验收。</w:t>
      </w:r>
    </w:p>
    <w:p w14:paraId="26537B48">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沟通协调：</w:t>
      </w:r>
      <w:r>
        <w:rPr>
          <w:rFonts w:hint="eastAsia" w:ascii="微软雅黑" w:hAnsi="微软雅黑" w:eastAsia="微软雅黑"/>
          <w:color w:val="000000"/>
          <w:sz w:val="20"/>
          <w:szCs w:val="20"/>
        </w:rPr>
        <w:t xml:space="preserve">全面协调分包单位之间的关系，做好与业主、监理、设计等项目各方，以及政府和社会各部门的沟通工作，建立相关渠道，推进项目进展，维护公司良好形象。 </w:t>
      </w:r>
    </w:p>
    <w:p w14:paraId="5C13A797">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成本管控：</w:t>
      </w:r>
      <w:r>
        <w:rPr>
          <w:rFonts w:hint="eastAsia" w:ascii="微软雅黑" w:hAnsi="微软雅黑" w:eastAsia="微软雅黑"/>
          <w:color w:val="000000"/>
          <w:sz w:val="20"/>
          <w:szCs w:val="20"/>
        </w:rPr>
        <w:t xml:space="preserve">加强经济核算，降低工程成本，认真组织好签证与统计报工作，及时回收工程款；经常进行经济活动分析，积极配合上级部门的检查和考核，定期向上级汇报工作。 </w:t>
      </w:r>
    </w:p>
    <w:p w14:paraId="37F56C32">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安全文明施工：</w:t>
      </w:r>
      <w:r>
        <w:rPr>
          <w:rFonts w:hint="eastAsia" w:ascii="微软雅黑" w:hAnsi="微软雅黑" w:eastAsia="微软雅黑"/>
          <w:color w:val="000000"/>
          <w:sz w:val="20"/>
          <w:szCs w:val="20"/>
        </w:rPr>
        <w:t>组织制定项目部质量环境、职业健康安全控制方针和措施，确保创建文明工地、安全生产等目标实现。</w:t>
      </w:r>
    </w:p>
    <w:p w14:paraId="7320F805">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竣工结算：</w:t>
      </w:r>
      <w:r>
        <w:rPr>
          <w:rFonts w:hint="eastAsia" w:ascii="微软雅黑" w:hAnsi="微软雅黑" w:eastAsia="微软雅黑"/>
          <w:color w:val="000000"/>
          <w:sz w:val="20"/>
          <w:szCs w:val="20"/>
        </w:rPr>
        <w:t>负责承建项目的竣工验收、质量评定、交工、工程决算和财务结算，做好各项资料和工程技术档案的归档工作，接受公司或其他部门的审计。</w:t>
      </w:r>
    </w:p>
    <w:p w14:paraId="35889C3A">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团队建设：</w:t>
      </w:r>
      <w:r>
        <w:rPr>
          <w:rFonts w:hint="eastAsia" w:ascii="微软雅黑" w:hAnsi="微软雅黑" w:eastAsia="微软雅黑"/>
          <w:color w:val="000000"/>
          <w:sz w:val="20"/>
          <w:szCs w:val="20"/>
        </w:rPr>
        <w:t>采用“黑红质量安全流动红旗”调动各</w:t>
      </w:r>
      <w:r>
        <w:rPr>
          <w:rFonts w:hint="eastAsia" w:ascii="微软雅黑" w:hAnsi="微软雅黑" w:eastAsia="微软雅黑"/>
          <w:color w:val="000000"/>
          <w:sz w:val="20"/>
          <w:szCs w:val="20"/>
          <w:lang w:eastAsia="zh-CN"/>
        </w:rPr>
        <w:t>岗位</w:t>
      </w:r>
      <w:r>
        <w:rPr>
          <w:rFonts w:hint="eastAsia" w:ascii="微软雅黑" w:hAnsi="微软雅黑" w:eastAsia="微软雅黑"/>
          <w:color w:val="000000"/>
          <w:sz w:val="20"/>
          <w:szCs w:val="20"/>
        </w:rPr>
        <w:t>负责人</w:t>
      </w:r>
      <w:r>
        <w:rPr>
          <w:rFonts w:hint="eastAsia" w:ascii="微软雅黑" w:hAnsi="微软雅黑" w:eastAsia="微软雅黑"/>
          <w:color w:val="000000"/>
          <w:sz w:val="20"/>
          <w:szCs w:val="20"/>
          <w:lang w:eastAsia="zh-CN"/>
        </w:rPr>
        <w:t>以及基层管理人员</w:t>
      </w:r>
      <w:r>
        <w:rPr>
          <w:rFonts w:hint="eastAsia" w:ascii="微软雅黑" w:hAnsi="微软雅黑" w:eastAsia="微软雅黑"/>
          <w:color w:val="000000"/>
          <w:sz w:val="20"/>
          <w:szCs w:val="20"/>
        </w:rPr>
        <w:t>的积极性；多次组织团建活动提升团队凝聚力，组织茶话会畅谈工作中短板与长处，促进团队交流；每周组织现场管理人员进行图纸、图集、规范学习，提升技术管理能力。</w:t>
      </w:r>
    </w:p>
    <w:p w14:paraId="056AF4A3">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售后管理：</w:t>
      </w:r>
      <w:r>
        <w:rPr>
          <w:rFonts w:hint="eastAsia" w:ascii="微软雅黑" w:hAnsi="微软雅黑" w:eastAsia="微软雅黑"/>
          <w:color w:val="000000"/>
          <w:sz w:val="20"/>
          <w:szCs w:val="20"/>
        </w:rPr>
        <w:t xml:space="preserve">负责工程完工后的一切善后处理，以及工程回访和质量保修工作。 </w:t>
      </w:r>
    </w:p>
    <w:p w14:paraId="744AB3CB">
      <w:pPr>
        <w:pStyle w:val="18"/>
        <w:spacing w:line="360" w:lineRule="exact"/>
        <w:ind w:left="440" w:firstLine="0" w:firstLineChars="0"/>
        <w:rPr>
          <w:rFonts w:hint="eastAsia" w:ascii="微软雅黑" w:hAnsi="微软雅黑" w:eastAsia="微软雅黑"/>
          <w:color w:val="000000"/>
          <w:sz w:val="20"/>
          <w:szCs w:val="20"/>
        </w:rPr>
      </w:pPr>
    </w:p>
    <w:p w14:paraId="0DD57AE6">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项目成果：</w:t>
      </w:r>
    </w:p>
    <w:p w14:paraId="70151673">
      <w:pPr>
        <w:pStyle w:val="18"/>
        <w:numPr>
          <w:ilvl w:val="0"/>
          <w:numId w:val="4"/>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项目于202</w:t>
      </w:r>
      <w:r>
        <w:rPr>
          <w:rFonts w:hint="eastAsia" w:ascii="微软雅黑" w:hAnsi="微软雅黑" w:eastAsia="微软雅黑"/>
          <w:color w:val="000000"/>
          <w:sz w:val="20"/>
          <w:szCs w:val="20"/>
          <w:lang w:val="en-US" w:eastAsia="zh-CN"/>
        </w:rPr>
        <w:t>4</w:t>
      </w:r>
      <w:r>
        <w:rPr>
          <w:rFonts w:hint="eastAsia" w:ascii="微软雅黑" w:hAnsi="微软雅黑" w:eastAsia="微软雅黑"/>
          <w:color w:val="000000"/>
          <w:sz w:val="20"/>
          <w:szCs w:val="20"/>
        </w:rPr>
        <w:t>年</w:t>
      </w:r>
      <w:r>
        <w:rPr>
          <w:rFonts w:hint="eastAsia" w:ascii="微软雅黑" w:hAnsi="微软雅黑" w:eastAsia="微软雅黑"/>
          <w:color w:val="000000"/>
          <w:sz w:val="20"/>
          <w:szCs w:val="20"/>
          <w:lang w:val="en-US" w:eastAsia="zh-CN"/>
        </w:rPr>
        <w:t>12</w:t>
      </w:r>
      <w:r>
        <w:rPr>
          <w:rFonts w:hint="eastAsia" w:ascii="微软雅黑" w:hAnsi="微软雅黑" w:eastAsia="微软雅黑"/>
          <w:color w:val="000000"/>
          <w:sz w:val="20"/>
          <w:szCs w:val="20"/>
        </w:rPr>
        <w:t>月一次性竣工验收通过；该项目签证变更各项资料完整，通过</w:t>
      </w:r>
      <w:r>
        <w:rPr>
          <w:rFonts w:hint="eastAsia" w:ascii="微软雅黑" w:hAnsi="微软雅黑" w:eastAsia="微软雅黑"/>
          <w:color w:val="000000"/>
          <w:sz w:val="20"/>
          <w:szCs w:val="20"/>
          <w:lang w:eastAsia="zh-CN"/>
        </w:rPr>
        <w:t>新增</w:t>
      </w:r>
      <w:r>
        <w:rPr>
          <w:rFonts w:hint="eastAsia" w:ascii="微软雅黑" w:hAnsi="微软雅黑" w:eastAsia="微软雅黑"/>
          <w:color w:val="000000"/>
          <w:sz w:val="20"/>
          <w:szCs w:val="20"/>
          <w:lang w:val="en-US" w:eastAsia="zh-CN"/>
        </w:rPr>
        <w:t>财政</w:t>
      </w:r>
      <w:r>
        <w:rPr>
          <w:rFonts w:hint="eastAsia" w:ascii="微软雅黑" w:hAnsi="微软雅黑" w:eastAsia="微软雅黑"/>
          <w:color w:val="000000"/>
          <w:sz w:val="20"/>
          <w:szCs w:val="20"/>
          <w:lang w:eastAsia="zh-CN"/>
        </w:rPr>
        <w:t>评审</w:t>
      </w:r>
      <w:r>
        <w:rPr>
          <w:rFonts w:hint="eastAsia" w:ascii="微软雅黑" w:hAnsi="微软雅黑" w:eastAsia="微软雅黑"/>
          <w:color w:val="000000"/>
          <w:sz w:val="20"/>
          <w:szCs w:val="20"/>
          <w:lang w:val="en-US" w:eastAsia="zh-CN"/>
        </w:rPr>
        <w:t>3500</w:t>
      </w:r>
      <w:r>
        <w:rPr>
          <w:rFonts w:hint="eastAsia" w:ascii="微软雅黑" w:hAnsi="微软雅黑" w:eastAsia="微软雅黑"/>
          <w:color w:val="000000"/>
          <w:sz w:val="20"/>
          <w:szCs w:val="20"/>
        </w:rPr>
        <w:t>万元费用。</w:t>
      </w:r>
    </w:p>
    <w:p w14:paraId="6D7C9BEF">
      <w:pPr>
        <w:pStyle w:val="18"/>
        <w:numPr>
          <w:ilvl w:val="0"/>
          <w:numId w:val="4"/>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lang w:eastAsia="zh-CN"/>
        </w:rPr>
        <w:t>主体施工、</w:t>
      </w:r>
      <w:r>
        <w:rPr>
          <w:rFonts w:hint="eastAsia" w:ascii="微软雅黑" w:hAnsi="微软雅黑" w:eastAsia="微软雅黑"/>
          <w:color w:val="000000"/>
          <w:sz w:val="20"/>
          <w:szCs w:val="20"/>
        </w:rPr>
        <w:t>砌体工程及抹灰工程</w:t>
      </w:r>
      <w:r>
        <w:rPr>
          <w:rFonts w:hint="eastAsia" w:ascii="微软雅黑" w:hAnsi="微软雅黑" w:eastAsia="微软雅黑"/>
          <w:color w:val="000000"/>
          <w:sz w:val="20"/>
          <w:szCs w:val="20"/>
          <w:lang w:eastAsia="zh-CN"/>
        </w:rPr>
        <w:t>被</w:t>
      </w:r>
      <w:r>
        <w:rPr>
          <w:rFonts w:hint="eastAsia" w:ascii="微软雅黑" w:hAnsi="微软雅黑" w:eastAsia="微软雅黑"/>
          <w:color w:val="000000"/>
          <w:sz w:val="20"/>
          <w:szCs w:val="20"/>
        </w:rPr>
        <w:t>质量监督站</w:t>
      </w:r>
      <w:r>
        <w:rPr>
          <w:rFonts w:hint="eastAsia" w:ascii="微软雅黑" w:hAnsi="微软雅黑" w:eastAsia="微软雅黑"/>
          <w:color w:val="000000"/>
          <w:sz w:val="20"/>
          <w:szCs w:val="20"/>
          <w:lang w:eastAsia="zh-CN"/>
        </w:rPr>
        <w:t>设立为</w:t>
      </w:r>
      <w:r>
        <w:rPr>
          <w:rFonts w:hint="eastAsia" w:ascii="微软雅黑" w:hAnsi="微软雅黑" w:eastAsia="微软雅黑"/>
          <w:color w:val="000000"/>
          <w:sz w:val="20"/>
          <w:szCs w:val="20"/>
        </w:rPr>
        <w:t>观摩</w:t>
      </w:r>
      <w:r>
        <w:rPr>
          <w:rFonts w:hint="eastAsia" w:ascii="微软雅黑" w:hAnsi="微软雅黑" w:eastAsia="微软雅黑"/>
          <w:color w:val="000000"/>
          <w:sz w:val="20"/>
          <w:szCs w:val="20"/>
          <w:lang w:eastAsia="zh-CN"/>
        </w:rPr>
        <w:t>项目</w:t>
      </w:r>
      <w:r>
        <w:rPr>
          <w:rFonts w:hint="eastAsia" w:ascii="微软雅黑" w:hAnsi="微软雅黑" w:eastAsia="微软雅黑"/>
          <w:color w:val="000000"/>
          <w:sz w:val="20"/>
          <w:szCs w:val="20"/>
        </w:rPr>
        <w:t>，并获得公司</w:t>
      </w:r>
      <w:r>
        <w:rPr>
          <w:rFonts w:hint="eastAsia" w:ascii="微软雅黑" w:hAnsi="微软雅黑" w:eastAsia="微软雅黑"/>
          <w:color w:val="000000"/>
          <w:sz w:val="20"/>
          <w:szCs w:val="20"/>
          <w:lang w:eastAsia="zh-CN"/>
        </w:rPr>
        <w:t>年度</w:t>
      </w:r>
      <w:r>
        <w:rPr>
          <w:rFonts w:hint="eastAsia" w:ascii="微软雅黑" w:hAnsi="微软雅黑" w:eastAsia="微软雅黑"/>
          <w:color w:val="000000"/>
          <w:sz w:val="20"/>
          <w:szCs w:val="20"/>
        </w:rPr>
        <w:t>质量评比第一名，以及团队质量奖金；项目获新密市安全文明施工工地荣誉奖。</w:t>
      </w:r>
    </w:p>
    <w:p w14:paraId="75102D1C">
      <w:pPr>
        <w:pStyle w:val="18"/>
        <w:numPr>
          <w:ilvl w:val="0"/>
          <w:numId w:val="4"/>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大大提升了个人多维度沟通协调、集成管理、人力资源管理、对外谈判、成本管理、采购管理等综合管理能力。</w:t>
      </w:r>
    </w:p>
    <w:p w14:paraId="07C54D31">
      <w:pPr>
        <w:pStyle w:val="18"/>
        <w:numPr>
          <w:ilvl w:val="0"/>
          <w:numId w:val="5"/>
        </w:numPr>
        <w:spacing w:line="360" w:lineRule="exact"/>
        <w:ind w:firstLineChars="0"/>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2017.</w:t>
      </w:r>
      <w:r>
        <w:rPr>
          <w:rFonts w:ascii="微软雅黑" w:hAnsi="微软雅黑" w:eastAsia="微软雅黑"/>
          <w:b/>
          <w:bCs/>
          <w:color w:val="000000"/>
          <w:sz w:val="20"/>
          <w:szCs w:val="20"/>
        </w:rPr>
        <w:t>0</w:t>
      </w:r>
      <w:r>
        <w:rPr>
          <w:rFonts w:hint="eastAsia" w:ascii="微软雅黑" w:hAnsi="微软雅黑" w:eastAsia="微软雅黑"/>
          <w:b/>
          <w:bCs/>
          <w:color w:val="000000"/>
          <w:sz w:val="20"/>
          <w:szCs w:val="20"/>
          <w:lang w:val="en-US" w:eastAsia="zh-CN"/>
        </w:rPr>
        <w:t>8</w:t>
      </w:r>
      <w:r>
        <w:rPr>
          <w:rFonts w:hint="eastAsia" w:ascii="微软雅黑" w:hAnsi="微软雅黑" w:eastAsia="微软雅黑"/>
          <w:b/>
          <w:bCs/>
          <w:color w:val="000000"/>
          <w:sz w:val="20"/>
          <w:szCs w:val="20"/>
        </w:rPr>
        <w:t>-202</w:t>
      </w:r>
      <w:r>
        <w:rPr>
          <w:rFonts w:hint="eastAsia" w:ascii="微软雅黑" w:hAnsi="微软雅黑" w:eastAsia="微软雅黑"/>
          <w:b/>
          <w:bCs/>
          <w:color w:val="000000"/>
          <w:sz w:val="20"/>
          <w:szCs w:val="20"/>
          <w:lang w:val="en-US" w:eastAsia="zh-CN"/>
        </w:rPr>
        <w:t>0</w:t>
      </w:r>
      <w:r>
        <w:rPr>
          <w:rFonts w:hint="eastAsia" w:ascii="微软雅黑" w:hAnsi="微软雅黑" w:eastAsia="微软雅黑"/>
          <w:b/>
          <w:bCs/>
          <w:color w:val="000000"/>
          <w:sz w:val="20"/>
          <w:szCs w:val="20"/>
        </w:rPr>
        <w:t>.</w:t>
      </w:r>
      <w:r>
        <w:rPr>
          <w:rFonts w:ascii="微软雅黑" w:hAnsi="微软雅黑" w:eastAsia="微软雅黑"/>
          <w:b/>
          <w:bCs/>
          <w:color w:val="000000"/>
          <w:sz w:val="20"/>
          <w:szCs w:val="20"/>
        </w:rPr>
        <w:t>08</w:t>
      </w:r>
      <w:r>
        <w:rPr>
          <w:rFonts w:hint="eastAsia" w:ascii="微软雅黑" w:hAnsi="微软雅黑" w:eastAsia="微软雅黑"/>
          <w:b/>
          <w:bCs/>
          <w:color w:val="000000"/>
          <w:sz w:val="20"/>
          <w:szCs w:val="20"/>
        </w:rPr>
        <w:t>|中强向阳花二期工程|</w:t>
      </w:r>
      <w:r>
        <w:rPr>
          <w:rFonts w:hint="eastAsia" w:ascii="微软雅黑" w:hAnsi="微软雅黑" w:eastAsia="微软雅黑"/>
          <w:b/>
          <w:bCs/>
          <w:color w:val="000000"/>
          <w:sz w:val="20"/>
          <w:szCs w:val="20"/>
          <w:lang w:eastAsia="zh-CN"/>
        </w:rPr>
        <w:t>项目经理</w:t>
      </w:r>
      <w:r>
        <w:rPr>
          <w:rFonts w:hint="eastAsia" w:ascii="微软雅黑" w:hAnsi="微软雅黑" w:eastAsia="微软雅黑"/>
          <w:b/>
          <w:bCs/>
          <w:color w:val="000000"/>
          <w:sz w:val="20"/>
          <w:szCs w:val="20"/>
        </w:rPr>
        <w:t>：下属</w:t>
      </w:r>
      <w:r>
        <w:rPr>
          <w:rFonts w:hint="eastAsia" w:ascii="微软雅黑" w:hAnsi="微软雅黑" w:eastAsia="微软雅黑"/>
          <w:b/>
          <w:bCs/>
          <w:color w:val="000000"/>
          <w:sz w:val="20"/>
          <w:szCs w:val="20"/>
          <w:lang w:val="en-US" w:eastAsia="zh-CN"/>
        </w:rPr>
        <w:t>14</w:t>
      </w:r>
      <w:r>
        <w:rPr>
          <w:rFonts w:hint="eastAsia" w:ascii="微软雅黑" w:hAnsi="微软雅黑" w:eastAsia="微软雅黑"/>
          <w:b/>
          <w:bCs/>
          <w:color w:val="000000"/>
          <w:sz w:val="20"/>
          <w:szCs w:val="20"/>
        </w:rPr>
        <w:t>人</w:t>
      </w:r>
    </w:p>
    <w:p w14:paraId="1162BD64">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项目描述：</w:t>
      </w:r>
      <w:r>
        <w:rPr>
          <w:rFonts w:hint="eastAsia" w:ascii="微软雅黑" w:hAnsi="微软雅黑" w:eastAsia="微软雅黑"/>
          <w:color w:val="000000"/>
          <w:sz w:val="20"/>
          <w:szCs w:val="20"/>
        </w:rPr>
        <w:t>项目共计5栋住宅楼及沿街商业、</w:t>
      </w:r>
      <w:r>
        <w:rPr>
          <w:rFonts w:hint="eastAsia" w:ascii="微软雅黑" w:hAnsi="微软雅黑" w:eastAsia="微软雅黑"/>
          <w:color w:val="auto"/>
          <w:sz w:val="20"/>
          <w:szCs w:val="20"/>
        </w:rPr>
        <w:t>地下</w:t>
      </w:r>
      <w:r>
        <w:rPr>
          <w:rFonts w:hint="eastAsia" w:ascii="微软雅黑" w:hAnsi="微软雅黑" w:eastAsia="微软雅黑"/>
          <w:color w:val="auto"/>
          <w:sz w:val="20"/>
          <w:szCs w:val="20"/>
          <w:lang w:val="en-US" w:eastAsia="zh-CN"/>
        </w:rPr>
        <w:t>三层</w:t>
      </w:r>
      <w:r>
        <w:rPr>
          <w:rFonts w:hint="eastAsia" w:ascii="微软雅黑" w:hAnsi="微软雅黑" w:eastAsia="微软雅黑"/>
          <w:color w:val="auto"/>
          <w:sz w:val="20"/>
          <w:szCs w:val="20"/>
        </w:rPr>
        <w:t>车库</w:t>
      </w:r>
      <w:r>
        <w:rPr>
          <w:rFonts w:hint="eastAsia" w:ascii="微软雅黑" w:hAnsi="微软雅黑" w:eastAsia="微软雅黑"/>
          <w:color w:val="auto"/>
          <w:sz w:val="20"/>
          <w:szCs w:val="20"/>
          <w:lang w:eastAsia="zh-CN"/>
        </w:rPr>
        <w:t>（</w:t>
      </w:r>
      <w:r>
        <w:rPr>
          <w:rFonts w:hint="eastAsia" w:ascii="微软雅黑" w:hAnsi="微软雅黑" w:eastAsia="微软雅黑"/>
          <w:color w:val="auto"/>
          <w:sz w:val="20"/>
          <w:szCs w:val="20"/>
          <w:lang w:val="en-US" w:eastAsia="zh-CN"/>
        </w:rPr>
        <w:t>含人防工程</w:t>
      </w:r>
      <w:r>
        <w:rPr>
          <w:rFonts w:hint="eastAsia" w:ascii="微软雅黑" w:hAnsi="微软雅黑" w:eastAsia="微软雅黑"/>
          <w:color w:val="auto"/>
          <w:sz w:val="20"/>
          <w:szCs w:val="20"/>
          <w:lang w:eastAsia="zh-CN"/>
        </w:rPr>
        <w:t>）</w:t>
      </w:r>
      <w:r>
        <w:rPr>
          <w:rFonts w:hint="eastAsia" w:ascii="微软雅黑" w:hAnsi="微软雅黑" w:eastAsia="微软雅黑"/>
          <w:color w:val="auto"/>
          <w:sz w:val="20"/>
          <w:szCs w:val="20"/>
        </w:rPr>
        <w:t>，</w:t>
      </w:r>
      <w:r>
        <w:rPr>
          <w:rFonts w:hint="eastAsia" w:ascii="微软雅黑" w:hAnsi="微软雅黑" w:eastAsia="微软雅黑"/>
          <w:color w:val="000000"/>
          <w:sz w:val="20"/>
          <w:szCs w:val="20"/>
        </w:rPr>
        <w:t>共计8.7W平方；结构为现浇剪力墙结构，层数为22层、25层。</w:t>
      </w:r>
    </w:p>
    <w:p w14:paraId="2308CA0D">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施工内容：</w:t>
      </w:r>
      <w:r>
        <w:rPr>
          <w:rFonts w:hint="eastAsia" w:ascii="微软雅黑" w:hAnsi="微软雅黑" w:eastAsia="微软雅黑"/>
          <w:color w:val="000000"/>
          <w:sz w:val="20"/>
          <w:szCs w:val="20"/>
        </w:rPr>
        <w:t>三通一平、土方开挖、边坡支护、基础工程、主体工程、砌体工程、室内外装饰装修工程、水电暖防消工程、门窗安装工程、室外道路管网工程、景观绿化、室内精装工程。</w:t>
      </w:r>
    </w:p>
    <w:p w14:paraId="5A7FF544">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岗位职责：</w:t>
      </w:r>
    </w:p>
    <w:p w14:paraId="17AB6440">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全面管理：</w:t>
      </w:r>
      <w:r>
        <w:rPr>
          <w:rFonts w:hint="eastAsia" w:ascii="微软雅黑" w:hAnsi="微软雅黑" w:eastAsia="微软雅黑"/>
          <w:color w:val="000000"/>
          <w:sz w:val="20"/>
          <w:szCs w:val="20"/>
        </w:rPr>
        <w:t>全面负责工程项目的组织、管理，及施工现场的生产管理工作；严格遵守国家和地方政府的政策法规、标准，贯彻执行公司规章制度和指示，落实项目质量、安全、进度、成本目标，保障项目各项管理管理工作有效运行，维护好企业的合法权益。</w:t>
      </w:r>
    </w:p>
    <w:p w14:paraId="66E37F32">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团队管理：</w:t>
      </w:r>
      <w:r>
        <w:rPr>
          <w:rFonts w:hint="eastAsia" w:ascii="微软雅黑" w:hAnsi="微软雅黑" w:eastAsia="微软雅黑"/>
          <w:color w:val="000000"/>
          <w:sz w:val="20"/>
          <w:szCs w:val="20"/>
        </w:rPr>
        <w:t>负责组建精干、高效的项目管理班子，明晰项目经理部人员职责权限，组织制定各项规章制度并监督执行；统筹管理项目团队</w:t>
      </w:r>
      <w:r>
        <w:rPr>
          <w:rFonts w:hint="eastAsia" w:ascii="微软雅黑" w:hAnsi="微软雅黑" w:eastAsia="微软雅黑"/>
          <w:color w:val="000000"/>
          <w:sz w:val="20"/>
          <w:szCs w:val="20"/>
          <w:lang w:val="en-US" w:eastAsia="zh-CN"/>
        </w:rPr>
        <w:t>14</w:t>
      </w:r>
      <w:r>
        <w:rPr>
          <w:rFonts w:hint="eastAsia" w:ascii="微软雅黑" w:hAnsi="微软雅黑" w:eastAsia="微软雅黑"/>
          <w:color w:val="000000"/>
          <w:sz w:val="20"/>
          <w:szCs w:val="20"/>
        </w:rPr>
        <w:t>人的工作指导、监督、日常管理、考核激励、团队建设等，完成团队指标。</w:t>
      </w:r>
    </w:p>
    <w:p w14:paraId="05D6D6FD">
      <w:pPr>
        <w:pStyle w:val="18"/>
        <w:numPr>
          <w:ilvl w:val="0"/>
          <w:numId w:val="3"/>
        </w:numPr>
        <w:spacing w:line="360" w:lineRule="exact"/>
        <w:ind w:firstLineChars="0"/>
        <w:rPr>
          <w:rFonts w:hint="eastAsia" w:ascii="微软雅黑" w:hAnsi="微软雅黑" w:eastAsia="微软雅黑"/>
          <w:color w:val="000000"/>
          <w:sz w:val="20"/>
          <w:szCs w:val="20"/>
        </w:rPr>
      </w:pPr>
      <w:r>
        <w:rPr>
          <w:rFonts w:hint="eastAsia" w:ascii="微软雅黑" w:hAnsi="微软雅黑" w:eastAsia="微软雅黑"/>
          <w:b/>
          <w:bCs/>
          <w:color w:val="000000"/>
          <w:sz w:val="20"/>
          <w:szCs w:val="20"/>
        </w:rPr>
        <w:t>施工设计：</w:t>
      </w:r>
      <w:r>
        <w:rPr>
          <w:rFonts w:hint="eastAsia" w:ascii="微软雅黑" w:hAnsi="微软雅黑" w:eastAsia="微软雅黑"/>
          <w:color w:val="000000"/>
          <w:sz w:val="20"/>
          <w:szCs w:val="20"/>
        </w:rPr>
        <w:t>主持制定工程施工组织设计和质量计划，包括施工进度计划和施工方案，并组织实施，根据相关业务部门的要求按时上报有关报表、资料，严格管理，精心施工，确保工程进度计划的实现。</w:t>
      </w:r>
    </w:p>
    <w:p w14:paraId="047D6C7C">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分包管理：</w:t>
      </w:r>
      <w:r>
        <w:rPr>
          <w:rFonts w:hint="eastAsia" w:ascii="微软雅黑" w:hAnsi="微软雅黑" w:eastAsia="微软雅黑"/>
          <w:color w:val="000000"/>
          <w:sz w:val="20"/>
          <w:szCs w:val="20"/>
        </w:rPr>
        <w:t>参与劳务分包商和工程分包商评审和选择工作，负责与各专业分包队伍和材料商进行商务谈判与合同签订等事宜；并对发包工程的工期、进度、质量、安全、成本和文明施工等进行管理、考核验收。</w:t>
      </w:r>
    </w:p>
    <w:p w14:paraId="3471A67A">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沟通协调：</w:t>
      </w:r>
      <w:r>
        <w:rPr>
          <w:rFonts w:hint="eastAsia" w:ascii="微软雅黑" w:hAnsi="微软雅黑" w:eastAsia="微软雅黑"/>
          <w:color w:val="000000"/>
          <w:sz w:val="20"/>
          <w:szCs w:val="20"/>
        </w:rPr>
        <w:t xml:space="preserve">全面协调分包单位之间的关系，做好监理、设计等项目各方，以及政府和社会各部门的沟通工作，建立相关渠道，推进项目进展，维护公司良好形象。 </w:t>
      </w:r>
    </w:p>
    <w:p w14:paraId="34295826">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成本管控：</w:t>
      </w:r>
      <w:r>
        <w:rPr>
          <w:rFonts w:hint="eastAsia" w:ascii="微软雅黑" w:hAnsi="微软雅黑" w:eastAsia="微软雅黑"/>
          <w:color w:val="000000"/>
          <w:sz w:val="20"/>
          <w:szCs w:val="20"/>
        </w:rPr>
        <w:t>加强经济核算，降低工程成本，</w:t>
      </w:r>
      <w:r>
        <w:rPr>
          <w:rFonts w:hint="eastAsia" w:ascii="微软雅黑" w:hAnsi="微软雅黑" w:eastAsia="微软雅黑"/>
          <w:color w:val="000000"/>
          <w:sz w:val="20"/>
          <w:szCs w:val="20"/>
          <w:lang w:eastAsia="zh-CN"/>
        </w:rPr>
        <w:t>严格把控各劳务单位</w:t>
      </w:r>
      <w:r>
        <w:rPr>
          <w:rFonts w:hint="eastAsia" w:ascii="微软雅黑" w:hAnsi="微软雅黑" w:eastAsia="微软雅黑"/>
          <w:color w:val="000000"/>
          <w:sz w:val="20"/>
          <w:szCs w:val="20"/>
        </w:rPr>
        <w:t>签证</w:t>
      </w:r>
      <w:r>
        <w:rPr>
          <w:rFonts w:hint="eastAsia" w:ascii="微软雅黑" w:hAnsi="微软雅黑" w:eastAsia="微软雅黑"/>
          <w:color w:val="000000"/>
          <w:sz w:val="20"/>
          <w:szCs w:val="20"/>
          <w:lang w:eastAsia="zh-CN"/>
        </w:rPr>
        <w:t>与变更并及时做好</w:t>
      </w:r>
      <w:r>
        <w:rPr>
          <w:rFonts w:hint="eastAsia" w:ascii="微软雅黑" w:hAnsi="微软雅黑" w:eastAsia="微软雅黑"/>
          <w:color w:val="000000"/>
          <w:sz w:val="20"/>
          <w:szCs w:val="20"/>
        </w:rPr>
        <w:t xml:space="preserve">统计工作；经常进行经济活动分析，积极配合上级部门的检查和考核，定期向上级汇报工作。 </w:t>
      </w:r>
    </w:p>
    <w:p w14:paraId="0E2CD791">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安全文明施工：</w:t>
      </w:r>
      <w:r>
        <w:rPr>
          <w:rFonts w:hint="eastAsia" w:ascii="微软雅黑" w:hAnsi="微软雅黑" w:eastAsia="微软雅黑"/>
          <w:color w:val="000000"/>
          <w:sz w:val="20"/>
          <w:szCs w:val="20"/>
        </w:rPr>
        <w:t>组织制定项目部质量环境、职业健康安全控制方针和措施，确保创建文明工地、安全生产等目标实现。</w:t>
      </w:r>
    </w:p>
    <w:p w14:paraId="3ABD5589">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竣工结算：</w:t>
      </w:r>
      <w:r>
        <w:rPr>
          <w:rFonts w:hint="eastAsia" w:ascii="微软雅黑" w:hAnsi="微软雅黑" w:eastAsia="微软雅黑"/>
          <w:color w:val="000000"/>
          <w:sz w:val="20"/>
          <w:szCs w:val="20"/>
        </w:rPr>
        <w:t>负责承建项目的竣工验收、质量评定、交工、工程决算和财务结算，做好各项资料和工程技术档案的归档工作，接受公司或其他部门的审计。</w:t>
      </w:r>
    </w:p>
    <w:p w14:paraId="71BB98A3">
      <w:pPr>
        <w:pStyle w:val="18"/>
        <w:numPr>
          <w:ilvl w:val="0"/>
          <w:numId w:val="3"/>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团队建设：</w:t>
      </w:r>
      <w:r>
        <w:rPr>
          <w:rFonts w:hint="eastAsia" w:ascii="微软雅黑" w:hAnsi="微软雅黑" w:eastAsia="微软雅黑"/>
          <w:color w:val="000000"/>
          <w:sz w:val="20"/>
          <w:szCs w:val="20"/>
        </w:rPr>
        <w:t>采用“黑红质量安全流动红旗”调动</w:t>
      </w:r>
      <w:r>
        <w:rPr>
          <w:rFonts w:hint="eastAsia" w:ascii="微软雅黑" w:hAnsi="微软雅黑" w:eastAsia="微软雅黑"/>
          <w:color w:val="000000"/>
          <w:sz w:val="20"/>
          <w:szCs w:val="20"/>
          <w:lang w:eastAsia="zh-CN"/>
        </w:rPr>
        <w:t>各岗位</w:t>
      </w:r>
      <w:r>
        <w:rPr>
          <w:rFonts w:hint="eastAsia" w:ascii="微软雅黑" w:hAnsi="微软雅黑" w:eastAsia="微软雅黑"/>
          <w:color w:val="000000"/>
          <w:sz w:val="20"/>
          <w:szCs w:val="20"/>
        </w:rPr>
        <w:t>负责人的积极性；多次组织团建活动提升团队凝聚力，组织茶话会畅谈工作中短板与长处，促进团队交流；每周组织现场管理人员进行图纸、图集、规范学习，提升技术管理能力。</w:t>
      </w:r>
    </w:p>
    <w:p w14:paraId="586B3879">
      <w:pPr>
        <w:spacing w:line="360" w:lineRule="exact"/>
        <w:rPr>
          <w:rFonts w:hint="eastAsia" w:ascii="微软雅黑" w:hAnsi="微软雅黑" w:eastAsia="微软雅黑"/>
          <w:color w:val="000000"/>
          <w:sz w:val="20"/>
          <w:szCs w:val="20"/>
        </w:rPr>
      </w:pPr>
      <w:r>
        <w:rPr>
          <w:rFonts w:hint="eastAsia" w:ascii="微软雅黑" w:hAnsi="微软雅黑" w:eastAsia="微软雅黑"/>
          <w:b/>
          <w:bCs/>
          <w:color w:val="000000"/>
          <w:sz w:val="20"/>
          <w:szCs w:val="20"/>
        </w:rPr>
        <w:t>售后管理：</w:t>
      </w:r>
      <w:r>
        <w:rPr>
          <w:rFonts w:hint="eastAsia" w:ascii="微软雅黑" w:hAnsi="微软雅黑" w:eastAsia="微软雅黑"/>
          <w:color w:val="000000"/>
          <w:sz w:val="20"/>
          <w:szCs w:val="20"/>
        </w:rPr>
        <w:t xml:space="preserve">负责工程完工后的一切善后处理，以及工程回访和质量保修工作。 </w:t>
      </w:r>
    </w:p>
    <w:p w14:paraId="68D18D40">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项目成果：</w:t>
      </w:r>
    </w:p>
    <w:p w14:paraId="33F8B454">
      <w:pPr>
        <w:pStyle w:val="18"/>
        <w:numPr>
          <w:ilvl w:val="0"/>
          <w:numId w:val="6"/>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项目于202</w:t>
      </w:r>
      <w:r>
        <w:rPr>
          <w:rFonts w:hint="eastAsia" w:ascii="微软雅黑" w:hAnsi="微软雅黑" w:eastAsia="微软雅黑"/>
          <w:color w:val="000000"/>
          <w:sz w:val="20"/>
          <w:szCs w:val="20"/>
          <w:lang w:val="en-US" w:eastAsia="zh-CN"/>
        </w:rPr>
        <w:t>0</w:t>
      </w:r>
      <w:r>
        <w:rPr>
          <w:rFonts w:hint="eastAsia" w:ascii="微软雅黑" w:hAnsi="微软雅黑" w:eastAsia="微软雅黑"/>
          <w:color w:val="000000"/>
          <w:sz w:val="20"/>
          <w:szCs w:val="20"/>
        </w:rPr>
        <w:t>年8月一次性竣工验收通过交付业主入住</w:t>
      </w:r>
      <w:r>
        <w:rPr>
          <w:rFonts w:hint="eastAsia" w:ascii="微软雅黑" w:hAnsi="微软雅黑" w:eastAsia="微软雅黑"/>
          <w:color w:val="000000"/>
          <w:sz w:val="20"/>
          <w:szCs w:val="20"/>
          <w:lang w:eastAsia="zh-CN"/>
        </w:rPr>
        <w:t>，并取得业主一致好评</w:t>
      </w:r>
      <w:r>
        <w:rPr>
          <w:rFonts w:hint="eastAsia" w:ascii="微软雅黑" w:hAnsi="微软雅黑" w:eastAsia="微软雅黑"/>
          <w:color w:val="000000"/>
          <w:sz w:val="20"/>
          <w:szCs w:val="20"/>
        </w:rPr>
        <w:t>。</w:t>
      </w:r>
    </w:p>
    <w:p w14:paraId="285876C2">
      <w:pPr>
        <w:pStyle w:val="18"/>
        <w:numPr>
          <w:ilvl w:val="0"/>
          <w:numId w:val="6"/>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lang w:eastAsia="zh-CN"/>
        </w:rPr>
        <w:t>由于本项目特殊性属于集团公司拿地开发并建设，在施工中既要做好施工总包单位工作同事也要兼顾建设单位相关工作</w:t>
      </w:r>
      <w:r>
        <w:rPr>
          <w:rFonts w:hint="eastAsia" w:ascii="微软雅黑" w:hAnsi="微软雅黑" w:eastAsia="微软雅黑"/>
          <w:color w:val="000000"/>
          <w:sz w:val="20"/>
          <w:szCs w:val="20"/>
        </w:rPr>
        <w:t>。</w:t>
      </w:r>
      <w:r>
        <w:rPr>
          <w:rFonts w:hint="eastAsia" w:ascii="微软雅黑" w:hAnsi="微软雅黑" w:eastAsia="微软雅黑"/>
          <w:color w:val="000000"/>
          <w:sz w:val="20"/>
          <w:szCs w:val="20"/>
          <w:lang w:eastAsia="zh-CN"/>
        </w:rPr>
        <w:t>施工过程中其中一栋高层因地质偏差较大，在加大基础增加地下层数中，针对设计出具的变更提出项目意见并与公司总工办进行严格审核，节约钢筋</w:t>
      </w:r>
      <w:r>
        <w:rPr>
          <w:rFonts w:hint="eastAsia" w:ascii="微软雅黑" w:hAnsi="微软雅黑" w:eastAsia="微软雅黑"/>
          <w:color w:val="000000"/>
          <w:sz w:val="20"/>
          <w:szCs w:val="20"/>
          <w:lang w:val="en-US" w:eastAsia="zh-CN"/>
        </w:rPr>
        <w:t>40吨。</w:t>
      </w:r>
    </w:p>
    <w:p w14:paraId="6AF974E9">
      <w:pPr>
        <w:pStyle w:val="18"/>
        <w:numPr>
          <w:ilvl w:val="0"/>
          <w:numId w:val="7"/>
        </w:numPr>
        <w:spacing w:line="360" w:lineRule="exact"/>
        <w:ind w:firstLineChars="0"/>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201</w:t>
      </w:r>
      <w:r>
        <w:rPr>
          <w:rFonts w:hint="eastAsia" w:ascii="微软雅黑" w:hAnsi="微软雅黑" w:eastAsia="微软雅黑"/>
          <w:b/>
          <w:bCs/>
          <w:color w:val="000000"/>
          <w:sz w:val="20"/>
          <w:szCs w:val="20"/>
          <w:lang w:val="en-US" w:eastAsia="zh-CN"/>
        </w:rPr>
        <w:t>2</w:t>
      </w:r>
      <w:r>
        <w:rPr>
          <w:rFonts w:hint="eastAsia" w:ascii="微软雅黑" w:hAnsi="微软雅黑" w:eastAsia="微软雅黑"/>
          <w:b/>
          <w:bCs/>
          <w:color w:val="000000"/>
          <w:sz w:val="20"/>
          <w:szCs w:val="20"/>
        </w:rPr>
        <w:t>.</w:t>
      </w:r>
      <w:r>
        <w:rPr>
          <w:rFonts w:ascii="微软雅黑" w:hAnsi="微软雅黑" w:eastAsia="微软雅黑"/>
          <w:b/>
          <w:bCs/>
          <w:color w:val="000000"/>
          <w:sz w:val="20"/>
          <w:szCs w:val="20"/>
        </w:rPr>
        <w:t>10</w:t>
      </w:r>
      <w:r>
        <w:rPr>
          <w:rFonts w:hint="eastAsia" w:ascii="微软雅黑" w:hAnsi="微软雅黑" w:eastAsia="微软雅黑"/>
          <w:b/>
          <w:bCs/>
          <w:color w:val="000000"/>
          <w:sz w:val="20"/>
          <w:szCs w:val="20"/>
        </w:rPr>
        <w:t>-201</w:t>
      </w:r>
      <w:r>
        <w:rPr>
          <w:rFonts w:hint="eastAsia" w:ascii="微软雅黑" w:hAnsi="微软雅黑" w:eastAsia="微软雅黑"/>
          <w:b/>
          <w:bCs/>
          <w:color w:val="000000"/>
          <w:sz w:val="20"/>
          <w:szCs w:val="20"/>
          <w:lang w:val="en-US" w:eastAsia="zh-CN"/>
        </w:rPr>
        <w:t>7</w:t>
      </w:r>
      <w:r>
        <w:rPr>
          <w:rFonts w:hint="eastAsia" w:ascii="微软雅黑" w:hAnsi="微软雅黑" w:eastAsia="微软雅黑"/>
          <w:b/>
          <w:bCs/>
          <w:color w:val="000000"/>
          <w:sz w:val="20"/>
          <w:szCs w:val="20"/>
        </w:rPr>
        <w:t>.</w:t>
      </w:r>
      <w:r>
        <w:rPr>
          <w:rFonts w:hint="eastAsia" w:ascii="微软雅黑" w:hAnsi="微软雅黑" w:eastAsia="微软雅黑"/>
          <w:b/>
          <w:bCs/>
          <w:color w:val="000000"/>
          <w:sz w:val="20"/>
          <w:szCs w:val="20"/>
          <w:lang w:val="en-US" w:eastAsia="zh-CN"/>
        </w:rPr>
        <w:t>7</w:t>
      </w:r>
      <w:r>
        <w:rPr>
          <w:rFonts w:hint="eastAsia" w:ascii="微软雅黑" w:hAnsi="微软雅黑" w:eastAsia="微软雅黑"/>
          <w:b/>
          <w:bCs/>
          <w:color w:val="000000"/>
          <w:sz w:val="20"/>
          <w:szCs w:val="20"/>
        </w:rPr>
        <w:t>|</w:t>
      </w:r>
      <w:r>
        <w:rPr>
          <w:rFonts w:hint="eastAsia" w:ascii="微软雅黑" w:hAnsi="微软雅黑" w:eastAsia="微软雅黑"/>
          <w:b/>
          <w:bCs/>
          <w:color w:val="000000"/>
          <w:sz w:val="20"/>
          <w:szCs w:val="20"/>
          <w:lang w:eastAsia="zh-CN"/>
        </w:rPr>
        <w:t>宝丰县中强御金湾项目</w:t>
      </w:r>
      <w:r>
        <w:rPr>
          <w:rFonts w:hint="eastAsia" w:ascii="微软雅黑" w:hAnsi="微软雅黑" w:eastAsia="微软雅黑"/>
          <w:b/>
          <w:bCs/>
          <w:color w:val="000000"/>
          <w:sz w:val="20"/>
          <w:szCs w:val="20"/>
        </w:rPr>
        <w:t>|</w:t>
      </w:r>
      <w:r>
        <w:rPr>
          <w:rFonts w:hint="eastAsia" w:ascii="微软雅黑" w:hAnsi="微软雅黑" w:eastAsia="微软雅黑"/>
          <w:b/>
          <w:bCs/>
          <w:color w:val="000000"/>
          <w:sz w:val="20"/>
          <w:szCs w:val="20"/>
          <w:lang w:eastAsia="zh-CN"/>
        </w:rPr>
        <w:t>技术员</w:t>
      </w:r>
      <w:r>
        <w:rPr>
          <w:rFonts w:hint="eastAsia" w:ascii="微软雅黑" w:hAnsi="微软雅黑" w:eastAsia="微软雅黑" w:cs="微软雅黑"/>
          <w:b/>
          <w:bCs/>
          <w:sz w:val="20"/>
          <w:shd w:val="clear" w:color="auto" w:fill="E7E6E6" w:themeFill="background2"/>
        </w:rPr>
        <w:t>/</w:t>
      </w:r>
      <w:r>
        <w:rPr>
          <w:rFonts w:hint="eastAsia" w:ascii="微软雅黑" w:hAnsi="微软雅黑" w:eastAsia="微软雅黑" w:cs="微软雅黑"/>
          <w:b/>
          <w:bCs/>
          <w:sz w:val="20"/>
          <w:shd w:val="clear" w:color="auto" w:fill="E7E6E6" w:themeFill="background2"/>
          <w:lang w:eastAsia="zh-CN"/>
        </w:rPr>
        <w:t>栋号长</w:t>
      </w:r>
    </w:p>
    <w:p w14:paraId="7210095D">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项目描述：</w:t>
      </w:r>
      <w:r>
        <w:rPr>
          <w:rFonts w:hint="eastAsia" w:ascii="微软雅黑" w:hAnsi="微软雅黑" w:eastAsia="微软雅黑"/>
          <w:color w:val="000000"/>
          <w:sz w:val="20"/>
          <w:szCs w:val="20"/>
        </w:rPr>
        <w:t>项目共计</w:t>
      </w:r>
      <w:r>
        <w:rPr>
          <w:rFonts w:hint="eastAsia" w:ascii="微软雅黑" w:hAnsi="微软雅黑" w:eastAsia="微软雅黑"/>
          <w:color w:val="000000"/>
          <w:sz w:val="20"/>
          <w:szCs w:val="20"/>
          <w:lang w:val="en-US" w:eastAsia="zh-CN"/>
        </w:rPr>
        <w:t>9</w:t>
      </w:r>
      <w:r>
        <w:rPr>
          <w:rFonts w:hint="eastAsia" w:ascii="微软雅黑" w:hAnsi="微软雅黑" w:eastAsia="微软雅黑"/>
          <w:color w:val="000000"/>
          <w:sz w:val="20"/>
          <w:szCs w:val="20"/>
        </w:rPr>
        <w:t>栋住</w:t>
      </w:r>
      <w:r>
        <w:rPr>
          <w:rFonts w:hint="eastAsia" w:ascii="微软雅黑" w:hAnsi="微软雅黑" w:eastAsia="微软雅黑"/>
          <w:color w:val="000000"/>
          <w:sz w:val="20"/>
          <w:szCs w:val="20"/>
          <w:lang w:eastAsia="zh-CN"/>
        </w:rPr>
        <w:t>高层</w:t>
      </w:r>
      <w:r>
        <w:rPr>
          <w:rFonts w:hint="eastAsia" w:ascii="微软雅黑" w:hAnsi="微软雅黑" w:eastAsia="微软雅黑"/>
          <w:color w:val="000000"/>
          <w:sz w:val="20"/>
          <w:szCs w:val="20"/>
        </w:rPr>
        <w:t>宅楼，</w:t>
      </w:r>
      <w:r>
        <w:rPr>
          <w:rFonts w:hint="eastAsia" w:ascii="微软雅黑" w:hAnsi="微软雅黑" w:eastAsia="微软雅黑"/>
          <w:color w:val="000000"/>
          <w:sz w:val="20"/>
          <w:szCs w:val="20"/>
          <w:lang w:val="en-US" w:eastAsia="zh-CN"/>
        </w:rPr>
        <w:t>6栋多层住宅，单层地下车库，建筑面积12万</w:t>
      </w:r>
      <w:r>
        <w:rPr>
          <w:rFonts w:hint="eastAsia" w:ascii="微软雅黑" w:hAnsi="微软雅黑" w:eastAsia="微软雅黑"/>
          <w:color w:val="000000"/>
          <w:sz w:val="20"/>
          <w:szCs w:val="20"/>
        </w:rPr>
        <w:t>平方</w:t>
      </w:r>
      <w:r>
        <w:rPr>
          <w:rFonts w:hint="eastAsia" w:ascii="微软雅黑" w:hAnsi="微软雅黑" w:eastAsia="微软雅黑"/>
          <w:color w:val="000000"/>
          <w:sz w:val="20"/>
          <w:szCs w:val="20"/>
          <w:lang w:eastAsia="zh-CN"/>
        </w:rPr>
        <w:t>米</w:t>
      </w:r>
      <w:r>
        <w:rPr>
          <w:rFonts w:hint="eastAsia" w:ascii="微软雅黑" w:hAnsi="微软雅黑" w:eastAsia="微软雅黑"/>
          <w:color w:val="000000"/>
          <w:sz w:val="20"/>
          <w:szCs w:val="20"/>
        </w:rPr>
        <w:t>；结构形式为现浇剪力墙结构。</w:t>
      </w:r>
    </w:p>
    <w:p w14:paraId="619698A6">
      <w:pPr>
        <w:spacing w:line="360" w:lineRule="exact"/>
        <w:rPr>
          <w:rFonts w:ascii="微软雅黑" w:hAnsi="微软雅黑" w:eastAsia="微软雅黑"/>
          <w:color w:val="000000"/>
          <w:sz w:val="20"/>
          <w:szCs w:val="20"/>
        </w:rPr>
      </w:pPr>
      <w:r>
        <w:rPr>
          <w:rFonts w:hint="eastAsia" w:ascii="微软雅黑" w:hAnsi="微软雅黑" w:eastAsia="微软雅黑"/>
          <w:b/>
          <w:bCs/>
          <w:color w:val="000000"/>
          <w:sz w:val="20"/>
          <w:szCs w:val="20"/>
        </w:rPr>
        <w:t>施工内容：</w:t>
      </w:r>
      <w:r>
        <w:rPr>
          <w:rFonts w:hint="eastAsia" w:ascii="微软雅黑" w:hAnsi="微软雅黑" w:eastAsia="微软雅黑"/>
          <w:color w:val="000000"/>
          <w:sz w:val="20"/>
          <w:szCs w:val="20"/>
        </w:rPr>
        <w:t>三通一平、土方开挖、基础工程、主体工程、砌体工程、室内外装饰装修工程、水电暖防消工程、门窗安装工程、室外道路管网工程、景观绿化。</w:t>
      </w:r>
    </w:p>
    <w:p w14:paraId="6295E7A2">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岗位职责：</w:t>
      </w:r>
    </w:p>
    <w:p w14:paraId="5D9964A4">
      <w:pPr>
        <w:pStyle w:val="18"/>
        <w:numPr>
          <w:ilvl w:val="0"/>
          <w:numId w:val="8"/>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技术管理：</w:t>
      </w:r>
      <w:r>
        <w:rPr>
          <w:rFonts w:hint="eastAsia" w:ascii="微软雅黑" w:hAnsi="微软雅黑" w:eastAsia="微软雅黑"/>
          <w:color w:val="000000"/>
          <w:sz w:val="20"/>
          <w:szCs w:val="20"/>
        </w:rPr>
        <w:t>贯彻执行国家有关技术政策及上级技术管理制度，对项目技术工作负责；合理组织管理分包单位按施工规范、图集、合同、设计图纸、设计变更、施工方案要求完成施工任务。</w:t>
      </w:r>
    </w:p>
    <w:p w14:paraId="37E7AA5F">
      <w:pPr>
        <w:pStyle w:val="18"/>
        <w:numPr>
          <w:ilvl w:val="0"/>
          <w:numId w:val="8"/>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图纸会审：</w:t>
      </w:r>
      <w:r>
        <w:rPr>
          <w:rFonts w:hint="eastAsia" w:ascii="微软雅黑" w:hAnsi="微软雅黑" w:eastAsia="微软雅黑"/>
          <w:color w:val="000000"/>
          <w:sz w:val="20"/>
          <w:szCs w:val="20"/>
        </w:rPr>
        <w:t>熟悉合同文件及施工图纸，及时发现图纸中存在问题并汇总图纸疑问，参与设计技术交底及图纸会审工作。</w:t>
      </w:r>
    </w:p>
    <w:p w14:paraId="2D8295A0">
      <w:pPr>
        <w:pStyle w:val="18"/>
        <w:numPr>
          <w:ilvl w:val="0"/>
          <w:numId w:val="8"/>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技术交底：</w:t>
      </w:r>
      <w:r>
        <w:rPr>
          <w:rFonts w:hint="eastAsia" w:ascii="微软雅黑" w:hAnsi="微软雅黑" w:eastAsia="微软雅黑"/>
          <w:color w:val="000000"/>
          <w:sz w:val="20"/>
          <w:szCs w:val="20"/>
        </w:rPr>
        <w:t>落实施工组织设计、施工方案、施工技术交底，并组织施工班组进行技术交底，做好交底记录及影像，按技术交底指导施工。</w:t>
      </w:r>
    </w:p>
    <w:p w14:paraId="73C7FB90">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计划编制：</w:t>
      </w:r>
      <w:r>
        <w:rPr>
          <w:rFonts w:hint="eastAsia" w:ascii="微软雅黑" w:hAnsi="微软雅黑" w:eastAsia="微软雅黑"/>
          <w:color w:val="000000"/>
          <w:sz w:val="20"/>
          <w:szCs w:val="20"/>
        </w:rPr>
        <w:t>依据总进度计划、年度计划编制所负责</w:t>
      </w:r>
      <w:r>
        <w:rPr>
          <w:rFonts w:hint="eastAsia" w:ascii="微软雅黑" w:hAnsi="微软雅黑" w:eastAsia="微软雅黑"/>
          <w:color w:val="000000"/>
          <w:sz w:val="20"/>
          <w:szCs w:val="20"/>
          <w:lang w:eastAsia="zh-CN"/>
        </w:rPr>
        <w:t>施工区域</w:t>
      </w:r>
      <w:r>
        <w:rPr>
          <w:rFonts w:hint="eastAsia" w:ascii="微软雅黑" w:hAnsi="微软雅黑" w:eastAsia="微软雅黑"/>
          <w:color w:val="000000"/>
          <w:sz w:val="20"/>
          <w:szCs w:val="20"/>
        </w:rPr>
        <w:t>月度进度计划、周进度计划，并按计划组织人材机实施。</w:t>
      </w:r>
    </w:p>
    <w:p w14:paraId="13D3ECE9">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技术支持：</w:t>
      </w:r>
      <w:r>
        <w:rPr>
          <w:rFonts w:hint="eastAsia" w:ascii="微软雅黑" w:hAnsi="微软雅黑" w:eastAsia="微软雅黑"/>
          <w:color w:val="000000"/>
          <w:sz w:val="20"/>
          <w:szCs w:val="20"/>
        </w:rPr>
        <w:t>负责解决施工中遇到的各类技术问题，及时对隐蔽工程进行报验验收，配合监理对分部、分项工程进行检查验收，把好质量关。</w:t>
      </w:r>
    </w:p>
    <w:p w14:paraId="2CAB4306">
      <w:pPr>
        <w:pStyle w:val="18"/>
        <w:numPr>
          <w:ilvl w:val="0"/>
          <w:numId w:val="10"/>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生产统筹：</w:t>
      </w:r>
      <w:r>
        <w:rPr>
          <w:rFonts w:hint="eastAsia" w:ascii="微软雅黑" w:hAnsi="微软雅黑" w:eastAsia="微软雅黑"/>
          <w:color w:val="000000"/>
          <w:sz w:val="20"/>
          <w:szCs w:val="20"/>
        </w:rPr>
        <w:t>在项目经理领导下，组织并指挥</w:t>
      </w:r>
      <w:r>
        <w:rPr>
          <w:rFonts w:hint="eastAsia" w:ascii="微软雅黑" w:hAnsi="微软雅黑" w:eastAsia="微软雅黑"/>
          <w:color w:val="000000"/>
          <w:sz w:val="20"/>
          <w:szCs w:val="20"/>
          <w:lang w:eastAsia="zh-CN"/>
        </w:rPr>
        <w:t>负责的施工区域</w:t>
      </w:r>
      <w:r>
        <w:rPr>
          <w:rFonts w:hint="eastAsia" w:ascii="微软雅黑" w:hAnsi="微软雅黑" w:eastAsia="微软雅黑"/>
          <w:color w:val="000000"/>
          <w:sz w:val="20"/>
          <w:szCs w:val="20"/>
        </w:rPr>
        <w:t>全面生产管理工作，对工程工期、质量、安全生产和环保负有直接领导责任；组织实施项目施工组织设计及方针目标，</w:t>
      </w:r>
      <w:r>
        <w:rPr>
          <w:rFonts w:hint="eastAsia" w:ascii="微软雅黑" w:hAnsi="微软雅黑" w:eastAsia="微软雅黑"/>
          <w:color w:val="000000"/>
          <w:sz w:val="20"/>
          <w:szCs w:val="20"/>
          <w:lang w:eastAsia="zh-CN"/>
        </w:rPr>
        <w:t>组织</w:t>
      </w:r>
      <w:r>
        <w:rPr>
          <w:rFonts w:hint="eastAsia" w:ascii="微软雅黑" w:hAnsi="微软雅黑" w:eastAsia="微软雅黑"/>
          <w:color w:val="000000"/>
          <w:sz w:val="20"/>
          <w:szCs w:val="20"/>
        </w:rPr>
        <w:t>安全生产、文明施工、机械设备、现场材料等管理工作。</w:t>
      </w:r>
    </w:p>
    <w:p w14:paraId="18883747">
      <w:pPr>
        <w:pStyle w:val="18"/>
        <w:numPr>
          <w:ilvl w:val="0"/>
          <w:numId w:val="10"/>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施工管理：</w:t>
      </w:r>
      <w:r>
        <w:rPr>
          <w:rFonts w:hint="eastAsia" w:ascii="微软雅黑" w:hAnsi="微软雅黑" w:eastAsia="微软雅黑"/>
          <w:color w:val="000000"/>
          <w:sz w:val="20"/>
          <w:szCs w:val="20"/>
        </w:rPr>
        <w:t>组织施工人员严格按施工程序，科学安排施工作业。加强指挥，合理调度，对施工过程质量、工期和安全生产进行控制、检查。</w:t>
      </w:r>
    </w:p>
    <w:p w14:paraId="47CDF35A">
      <w:pPr>
        <w:pStyle w:val="18"/>
        <w:numPr>
          <w:ilvl w:val="0"/>
          <w:numId w:val="10"/>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沟通协调：</w:t>
      </w:r>
      <w:r>
        <w:rPr>
          <w:rFonts w:hint="eastAsia" w:ascii="微软雅黑" w:hAnsi="微软雅黑" w:eastAsia="微软雅黑"/>
          <w:color w:val="000000"/>
          <w:sz w:val="20"/>
          <w:szCs w:val="20"/>
        </w:rPr>
        <w:t>负责协调</w:t>
      </w:r>
      <w:r>
        <w:rPr>
          <w:rFonts w:hint="eastAsia" w:ascii="微软雅黑" w:hAnsi="微软雅黑" w:eastAsia="微软雅黑"/>
          <w:color w:val="000000"/>
          <w:sz w:val="20"/>
          <w:szCs w:val="20"/>
          <w:lang w:eastAsia="zh-CN"/>
        </w:rPr>
        <w:t>所负责区域各分包单位、各工种</w:t>
      </w:r>
      <w:r>
        <w:rPr>
          <w:rFonts w:hint="eastAsia" w:ascii="微软雅黑" w:hAnsi="微软雅黑" w:eastAsia="微软雅黑"/>
          <w:color w:val="000000"/>
          <w:sz w:val="20"/>
          <w:szCs w:val="20"/>
        </w:rPr>
        <w:t>交叉施工中相互配合工作，组织对项目施工资源进行协调、调配。</w:t>
      </w:r>
    </w:p>
    <w:p w14:paraId="0BF6E6C0">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材料管理：</w:t>
      </w:r>
      <w:r>
        <w:rPr>
          <w:rFonts w:hint="eastAsia" w:ascii="微软雅黑" w:hAnsi="微软雅黑" w:eastAsia="微软雅黑"/>
          <w:color w:val="000000"/>
          <w:sz w:val="20"/>
          <w:szCs w:val="20"/>
        </w:rPr>
        <w:t xml:space="preserve">按照采购计划检查进场材料质量、规格、数量，收集进场材料合格证、检测报告；严格执行限额领料制度，在保证工程质量的基础上，对成本进行合理管控，合理安排材料的使用，按月进行材料分析总结。 </w:t>
      </w:r>
    </w:p>
    <w:p w14:paraId="6FF58B63">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安全管理：</w:t>
      </w:r>
      <w:r>
        <w:rPr>
          <w:rFonts w:hint="eastAsia" w:ascii="微软雅黑" w:hAnsi="微软雅黑" w:eastAsia="微软雅黑"/>
          <w:color w:val="000000"/>
          <w:sz w:val="20"/>
          <w:szCs w:val="20"/>
        </w:rPr>
        <w:t xml:space="preserve">管理楼栋划片区域安全文明施工，不定时检查特种作业人员持证上岗、操作规范情况，并监督整改全过程。 </w:t>
      </w:r>
    </w:p>
    <w:p w14:paraId="0DEDDD1A">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资料管理：</w:t>
      </w:r>
      <w:r>
        <w:rPr>
          <w:rFonts w:hint="eastAsia" w:ascii="微软雅黑" w:hAnsi="微软雅黑" w:eastAsia="微软雅黑"/>
          <w:color w:val="000000"/>
          <w:sz w:val="20"/>
          <w:szCs w:val="20"/>
        </w:rPr>
        <w:t>配合资料员收集工程资料，配合收集材料试件，编写施工日记，对工程签证变更进行记录并留影像资料。</w:t>
      </w:r>
    </w:p>
    <w:p w14:paraId="39A15689">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质量管理：</w:t>
      </w:r>
      <w:r>
        <w:rPr>
          <w:rFonts w:hint="eastAsia" w:ascii="微软雅黑" w:hAnsi="微软雅黑" w:eastAsia="微软雅黑"/>
          <w:color w:val="000000"/>
          <w:sz w:val="20"/>
          <w:szCs w:val="20"/>
        </w:rPr>
        <w:t>做好工程分部、分项工程各项质量验收及质量评定工作，配合项目部整理技术资料及竣工验收资料。</w:t>
      </w:r>
    </w:p>
    <w:p w14:paraId="1A20796B">
      <w:pPr>
        <w:pStyle w:val="18"/>
        <w:numPr>
          <w:ilvl w:val="0"/>
          <w:numId w:val="9"/>
        </w:numPr>
        <w:spacing w:line="360" w:lineRule="exact"/>
        <w:ind w:firstLineChars="0"/>
        <w:rPr>
          <w:rFonts w:ascii="微软雅黑" w:hAnsi="微软雅黑" w:eastAsia="微软雅黑"/>
          <w:color w:val="000000"/>
          <w:sz w:val="20"/>
          <w:szCs w:val="20"/>
        </w:rPr>
      </w:pPr>
      <w:r>
        <w:rPr>
          <w:rFonts w:hint="eastAsia" w:ascii="微软雅黑" w:hAnsi="微软雅黑" w:eastAsia="微软雅黑"/>
          <w:b/>
          <w:bCs/>
          <w:color w:val="000000"/>
          <w:sz w:val="20"/>
          <w:szCs w:val="20"/>
        </w:rPr>
        <w:t>交房售后：</w:t>
      </w:r>
      <w:r>
        <w:rPr>
          <w:rFonts w:hint="eastAsia" w:ascii="微软雅黑" w:hAnsi="微软雅黑" w:eastAsia="微软雅黑"/>
          <w:color w:val="000000"/>
          <w:sz w:val="20"/>
          <w:szCs w:val="20"/>
        </w:rPr>
        <w:t xml:space="preserve">参与与物业交房事宜，负责后期协调督促施工单位及时维护。 </w:t>
      </w:r>
    </w:p>
    <w:p w14:paraId="2F543FB2">
      <w:pPr>
        <w:spacing w:line="360" w:lineRule="exact"/>
        <w:rPr>
          <w:rFonts w:ascii="微软雅黑" w:hAnsi="微软雅黑" w:eastAsia="微软雅黑"/>
          <w:b/>
          <w:bCs/>
          <w:color w:val="000000"/>
          <w:sz w:val="20"/>
          <w:szCs w:val="20"/>
        </w:rPr>
      </w:pPr>
      <w:r>
        <w:rPr>
          <w:rFonts w:hint="eastAsia" w:ascii="微软雅黑" w:hAnsi="微软雅黑" w:eastAsia="微软雅黑"/>
          <w:b/>
          <w:bCs/>
          <w:color w:val="000000"/>
          <w:sz w:val="20"/>
          <w:szCs w:val="20"/>
        </w:rPr>
        <w:t>项目成果：</w:t>
      </w:r>
    </w:p>
    <w:p w14:paraId="111C5B92">
      <w:pPr>
        <w:pStyle w:val="18"/>
        <w:numPr>
          <w:ilvl w:val="0"/>
          <w:numId w:val="11"/>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全程参与该项目，工程于201</w:t>
      </w:r>
      <w:r>
        <w:rPr>
          <w:rFonts w:hint="eastAsia" w:ascii="微软雅黑" w:hAnsi="微软雅黑" w:eastAsia="微软雅黑"/>
          <w:color w:val="000000"/>
          <w:sz w:val="20"/>
          <w:szCs w:val="20"/>
          <w:lang w:val="en-US" w:eastAsia="zh-CN"/>
        </w:rPr>
        <w:t>7</w:t>
      </w:r>
      <w:r>
        <w:rPr>
          <w:rFonts w:hint="eastAsia" w:ascii="微软雅黑" w:hAnsi="微软雅黑" w:eastAsia="微软雅黑"/>
          <w:color w:val="000000"/>
          <w:sz w:val="20"/>
          <w:szCs w:val="20"/>
        </w:rPr>
        <w:t>年</w:t>
      </w:r>
      <w:r>
        <w:rPr>
          <w:rFonts w:hint="eastAsia" w:ascii="微软雅黑" w:hAnsi="微软雅黑" w:eastAsia="微软雅黑"/>
          <w:color w:val="000000"/>
          <w:sz w:val="20"/>
          <w:szCs w:val="20"/>
          <w:lang w:val="en-US" w:eastAsia="zh-CN"/>
        </w:rPr>
        <w:t>8</w:t>
      </w:r>
      <w:r>
        <w:rPr>
          <w:rFonts w:hint="eastAsia" w:ascii="微软雅黑" w:hAnsi="微软雅黑" w:eastAsia="微软雅黑"/>
          <w:color w:val="000000"/>
          <w:sz w:val="20"/>
          <w:szCs w:val="20"/>
        </w:rPr>
        <w:t>月一次性竣工验收通过交付业主入住。</w:t>
      </w:r>
    </w:p>
    <w:p w14:paraId="3D8B0DF2">
      <w:pPr>
        <w:pStyle w:val="18"/>
        <w:numPr>
          <w:ilvl w:val="0"/>
          <w:numId w:val="11"/>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个人土建专业技术能力显著提高；熟练掌握GPS、全站仪、经纬仪、水平仪等仪器</w:t>
      </w:r>
      <w:r>
        <w:rPr>
          <w:rFonts w:hint="eastAsia" w:ascii="微软雅黑" w:hAnsi="微软雅黑" w:eastAsia="微软雅黑"/>
          <w:color w:val="000000"/>
          <w:sz w:val="20"/>
          <w:szCs w:val="20"/>
          <w:lang w:eastAsia="zh-CN"/>
        </w:rPr>
        <w:t>以及相应办公软件的应用</w:t>
      </w:r>
      <w:r>
        <w:rPr>
          <w:rFonts w:hint="eastAsia" w:ascii="微软雅黑" w:hAnsi="微软雅黑" w:eastAsia="微软雅黑"/>
          <w:color w:val="000000"/>
          <w:sz w:val="20"/>
          <w:szCs w:val="20"/>
        </w:rPr>
        <w:t>。</w:t>
      </w:r>
    </w:p>
    <w:p w14:paraId="1102206C">
      <w:pPr>
        <w:pStyle w:val="18"/>
        <w:numPr>
          <w:ilvl w:val="0"/>
          <w:numId w:val="11"/>
        </w:numPr>
        <w:spacing w:line="360" w:lineRule="exact"/>
        <w:ind w:firstLineChars="0"/>
        <w:rPr>
          <w:rFonts w:ascii="微软雅黑" w:hAnsi="微软雅黑" w:eastAsia="微软雅黑"/>
          <w:color w:val="000000"/>
          <w:sz w:val="20"/>
          <w:szCs w:val="20"/>
        </w:rPr>
      </w:pPr>
      <w:r>
        <w:rPr>
          <w:rFonts w:hint="eastAsia" w:ascii="微软雅黑" w:hAnsi="微软雅黑" w:eastAsia="微软雅黑"/>
          <w:color w:val="000000"/>
          <w:sz w:val="20"/>
          <w:szCs w:val="20"/>
        </w:rPr>
        <w:t>分包单位交差施工的协调、质量、进度把控能力全面提升</w:t>
      </w:r>
      <w:r>
        <w:rPr>
          <w:rFonts w:hint="eastAsia" w:ascii="微软雅黑" w:hAnsi="微软雅黑" w:eastAsia="微软雅黑"/>
          <w:color w:val="000000"/>
          <w:sz w:val="20"/>
          <w:szCs w:val="20"/>
          <w:lang w:eastAsia="zh-CN"/>
        </w:rPr>
        <w:t>，技术管理工作全面提升</w:t>
      </w:r>
      <w:r>
        <w:rPr>
          <w:rFonts w:hint="eastAsia" w:ascii="微软雅黑" w:hAnsi="微软雅黑" w:eastAsia="微软雅黑"/>
          <w:color w:val="000000"/>
          <w:sz w:val="20"/>
          <w:szCs w:val="20"/>
        </w:rPr>
        <w:t>。</w:t>
      </w:r>
    </w:p>
    <w:p w14:paraId="7CD5DF7B">
      <w:pPr>
        <w:spacing w:before="240" w:line="360" w:lineRule="exact"/>
        <w:ind w:firstLine="432" w:firstLineChars="180"/>
        <w:jc w:val="left"/>
        <w:rPr>
          <w:rFonts w:ascii="微软雅黑" w:hAnsi="微软雅黑" w:eastAsia="微软雅黑" w:cs="微软雅黑"/>
          <w:b/>
          <w:bCs/>
          <w:sz w:val="24"/>
        </w:rPr>
      </w:pPr>
      <w:r>
        <w:rPr>
          <w:rFonts w:ascii="微软雅黑" w:hAnsi="微软雅黑" w:eastAsia="微软雅黑" w:cs="微软雅黑"/>
          <w:b/>
          <w:bCs/>
          <w:sz w:val="24"/>
        </w:rPr>
        <w:drawing>
          <wp:anchor distT="0" distB="0" distL="114300" distR="114300" simplePos="0" relativeHeight="251662336" behindDoc="0" locked="0" layoutInCell="1" allowOverlap="1">
            <wp:simplePos x="0" y="0"/>
            <wp:positionH relativeFrom="column">
              <wp:posOffset>9525</wp:posOffset>
            </wp:positionH>
            <wp:positionV relativeFrom="paragraph">
              <wp:posOffset>180340</wp:posOffset>
            </wp:positionV>
            <wp:extent cx="179070" cy="180975"/>
            <wp:effectExtent l="0" t="0" r="0" b="0"/>
            <wp:wrapNone/>
            <wp:docPr id="37" name="图片 37" descr="学历(2)"/>
            <wp:cNvGraphicFramePr/>
            <a:graphic xmlns:a="http://schemas.openxmlformats.org/drawingml/2006/main">
              <a:graphicData uri="http://schemas.openxmlformats.org/drawingml/2006/picture">
                <pic:pic xmlns:pic="http://schemas.openxmlformats.org/drawingml/2006/picture">
                  <pic:nvPicPr>
                    <pic:cNvPr id="37" name="图片 37" descr="学历(2)"/>
                    <pic:cNvPicPr/>
                  </pic:nvPicPr>
                  <pic:blipFill>
                    <a:blip r:embed="rId6" cstate="print"/>
                    <a:stretch>
                      <a:fillRect/>
                    </a:stretch>
                  </pic:blipFill>
                  <pic:spPr>
                    <a:xfrm>
                      <a:off x="0" y="0"/>
                      <a:ext cx="179358" cy="181155"/>
                    </a:xfrm>
                    <a:prstGeom prst="rect">
                      <a:avLst/>
                    </a:prstGeom>
                  </pic:spPr>
                </pic:pic>
              </a:graphicData>
            </a:graphic>
          </wp:anchor>
        </w:drawing>
      </w:r>
      <w:r>
        <w:rPr>
          <w:rFonts w:hint="eastAsia" w:ascii="微软雅黑" w:hAnsi="微软雅黑" w:eastAsia="微软雅黑" w:cs="微软雅黑"/>
          <w:b/>
          <w:bCs/>
          <w:sz w:val="24"/>
        </w:rPr>
        <w:t>教育背景</w:t>
      </w:r>
    </w:p>
    <w:p w14:paraId="42E284A0">
      <w:pPr>
        <w:tabs>
          <w:tab w:val="left" w:pos="3780"/>
          <w:tab w:val="left" w:pos="3980"/>
          <w:tab w:val="left" w:pos="4111"/>
          <w:tab w:val="left" w:pos="4395"/>
        </w:tabs>
        <w:spacing w:line="360" w:lineRule="exact"/>
        <w:jc w:val="left"/>
        <w:rPr>
          <w:rFonts w:ascii="微软雅黑" w:hAnsi="微软雅黑" w:eastAsia="微软雅黑" w:cs="微软雅黑"/>
          <w:sz w:val="20"/>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630035" cy="635"/>
                <wp:effectExtent l="0" t="0" r="0" b="0"/>
                <wp:wrapNone/>
                <wp:docPr id="1" name="直接连接符 13"/>
                <wp:cNvGraphicFramePr/>
                <a:graphic xmlns:a="http://schemas.openxmlformats.org/drawingml/2006/main">
                  <a:graphicData uri="http://schemas.microsoft.com/office/word/2010/wordprocessingShape">
                    <wps:wsp>
                      <wps:cNvCnPr/>
                      <wps:spPr>
                        <a:xfrm>
                          <a:off x="0" y="0"/>
                          <a:ext cx="6630035" cy="635"/>
                        </a:xfrm>
                        <a:prstGeom prst="line">
                          <a:avLst/>
                        </a:prstGeom>
                        <a:ln w="12700" cap="flat" cmpd="sng">
                          <a:solidFill>
                            <a:srgbClr val="444E71"/>
                          </a:solidFill>
                          <a:prstDash val="solid"/>
                          <a:headEnd type="none" w="med" len="med"/>
                          <a:tailEnd type="none" w="med" len="med"/>
                        </a:ln>
                      </wps:spPr>
                      <wps:bodyPr upright="1"/>
                    </wps:wsp>
                  </a:graphicData>
                </a:graphic>
              </wp:anchor>
            </w:drawing>
          </mc:Choice>
          <mc:Fallback>
            <w:pict>
              <v:line id="直接连接符 13" o:spid="_x0000_s1026" o:spt="20" style="position:absolute;left:0pt;margin-left:0pt;margin-top:0.05pt;height:0.05pt;width:522.05pt;z-index:251664384;mso-width-relative:page;mso-height-relative:page;" filled="f" stroked="t" coordsize="21600,21600" o:gfxdata="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No9UdEAAAADAQAADwAAAAAAAAABACAAAAAiAAAAZHJzL2Rvd25yZXYueG1sUEsBAhQA&#10;FAAAAAgAh07iQFYlGkT5AQAA6AMAAA4AAAAAAAAAAQAgAAAAIAEAAGRycy9lMm9Eb2MueG1sUEsF&#10;BgAAAAAGAAYAWQEAAIsFAAAAAA==&#10;">
                <v:fill on="f" focussize="0,0"/>
                <v:stroke weight="1pt" color="#444E71" joinstyle="round"/>
                <v:imagedata o:title=""/>
                <o:lock v:ext="edit" aspectratio="f"/>
              </v:line>
            </w:pict>
          </mc:Fallback>
        </mc:AlternateContent>
      </w:r>
      <w:r>
        <w:rPr>
          <w:rFonts w:ascii="微软雅黑" w:hAnsi="微软雅黑" w:eastAsia="微软雅黑" w:cs="微软雅黑"/>
          <w:sz w:val="20"/>
        </w:rPr>
        <w:t>20</w:t>
      </w:r>
      <w:r>
        <w:rPr>
          <w:rFonts w:hint="eastAsia" w:ascii="微软雅黑" w:hAnsi="微软雅黑" w:eastAsia="微软雅黑" w:cs="微软雅黑"/>
          <w:sz w:val="20"/>
          <w:lang w:val="en-US" w:eastAsia="zh-CN"/>
        </w:rPr>
        <w:t>09</w:t>
      </w:r>
      <w:r>
        <w:rPr>
          <w:rFonts w:ascii="微软雅黑" w:hAnsi="微软雅黑" w:eastAsia="微软雅黑" w:cs="微软雅黑"/>
          <w:sz w:val="20"/>
        </w:rPr>
        <w:t>.0</w:t>
      </w:r>
      <w:r>
        <w:rPr>
          <w:rFonts w:hint="eastAsia" w:ascii="微软雅黑" w:hAnsi="微软雅黑" w:eastAsia="微软雅黑" w:cs="微软雅黑"/>
          <w:sz w:val="20"/>
          <w:lang w:val="en-US" w:eastAsia="zh-CN"/>
        </w:rPr>
        <w:t>9</w:t>
      </w:r>
      <w:r>
        <w:rPr>
          <w:rFonts w:ascii="微软雅黑" w:hAnsi="微软雅黑" w:eastAsia="微软雅黑" w:cs="微软雅黑"/>
          <w:sz w:val="20"/>
        </w:rPr>
        <w:t>-201</w:t>
      </w:r>
      <w:r>
        <w:rPr>
          <w:rFonts w:hint="eastAsia" w:ascii="微软雅黑" w:hAnsi="微软雅黑" w:eastAsia="微软雅黑" w:cs="微软雅黑"/>
          <w:sz w:val="20"/>
          <w:lang w:val="en-US" w:eastAsia="zh-CN"/>
        </w:rPr>
        <w:t>1</w:t>
      </w:r>
      <w:r>
        <w:rPr>
          <w:rFonts w:ascii="微软雅黑" w:hAnsi="微软雅黑" w:eastAsia="微软雅黑" w:cs="微软雅黑"/>
          <w:sz w:val="20"/>
        </w:rPr>
        <w:t xml:space="preserve">.06                            </w:t>
      </w:r>
      <w:r>
        <w:rPr>
          <w:rFonts w:hint="eastAsia" w:ascii="微软雅黑" w:hAnsi="微软雅黑" w:eastAsia="微软雅黑" w:cs="微软雅黑"/>
          <w:sz w:val="20"/>
          <w:lang w:eastAsia="zh-CN"/>
        </w:rPr>
        <w:t>许昌学院</w:t>
      </w:r>
      <w:r>
        <w:rPr>
          <w:rFonts w:hint="eastAsia" w:ascii="微软雅黑" w:hAnsi="微软雅黑" w:eastAsia="微软雅黑" w:cs="微软雅黑"/>
          <w:sz w:val="20"/>
        </w:rPr>
        <w:tab/>
      </w:r>
      <w:r>
        <w:rPr>
          <w:rFonts w:hint="eastAsia" w:ascii="微软雅黑" w:hAnsi="微软雅黑" w:eastAsia="微软雅黑" w:cs="微软雅黑"/>
          <w:sz w:val="20"/>
        </w:rPr>
        <w:tab/>
      </w:r>
      <w:r>
        <w:rPr>
          <w:rFonts w:ascii="微软雅黑" w:hAnsi="微软雅黑" w:eastAsia="微软雅黑" w:cs="微软雅黑"/>
          <w:sz w:val="20"/>
        </w:rPr>
        <w:t xml:space="preserve">                                  </w:t>
      </w:r>
      <w:r>
        <w:rPr>
          <w:rFonts w:hint="eastAsia" w:ascii="微软雅黑" w:hAnsi="微软雅黑" w:eastAsia="微软雅黑" w:cs="微软雅黑"/>
          <w:sz w:val="20"/>
          <w:lang w:eastAsia="zh-CN"/>
        </w:rPr>
        <w:t>土木工程</w:t>
      </w:r>
      <w:r>
        <w:rPr>
          <w:rFonts w:ascii="微软雅黑" w:hAnsi="微软雅黑" w:eastAsia="微软雅黑" w:cs="微软雅黑"/>
          <w:sz w:val="20"/>
        </w:rPr>
        <w:t>|</w:t>
      </w:r>
      <w:r>
        <w:rPr>
          <w:rFonts w:hint="eastAsia" w:ascii="微软雅黑" w:hAnsi="微软雅黑" w:eastAsia="微软雅黑" w:cs="微软雅黑"/>
          <w:sz w:val="20"/>
        </w:rPr>
        <w:t>本科</w:t>
      </w:r>
    </w:p>
    <w:p w14:paraId="48DE63D6">
      <w:pPr>
        <w:tabs>
          <w:tab w:val="left" w:pos="3980"/>
          <w:tab w:val="left" w:pos="4111"/>
        </w:tabs>
        <w:spacing w:line="360" w:lineRule="exact"/>
        <w:jc w:val="left"/>
        <w:rPr>
          <w:rFonts w:ascii="微软雅黑" w:hAnsi="微软雅黑" w:eastAsia="微软雅黑" w:cs="微软雅黑"/>
          <w:sz w:val="20"/>
        </w:rPr>
      </w:pPr>
      <w:r>
        <w:rPr>
          <w:rFonts w:ascii="微软雅黑" w:hAnsi="微软雅黑" w:eastAsia="微软雅黑" w:cs="微软雅黑"/>
          <w:sz w:val="20"/>
        </w:rPr>
        <w:t>20</w:t>
      </w:r>
      <w:r>
        <w:rPr>
          <w:rFonts w:hint="eastAsia" w:ascii="微软雅黑" w:hAnsi="微软雅黑" w:eastAsia="微软雅黑" w:cs="微软雅黑"/>
          <w:sz w:val="20"/>
          <w:lang w:val="en-US" w:eastAsia="zh-CN"/>
        </w:rPr>
        <w:t>06</w:t>
      </w:r>
      <w:r>
        <w:rPr>
          <w:rFonts w:ascii="微软雅黑" w:hAnsi="微软雅黑" w:eastAsia="微软雅黑" w:cs="微软雅黑"/>
          <w:sz w:val="20"/>
        </w:rPr>
        <w:t>.09-20</w:t>
      </w:r>
      <w:r>
        <w:rPr>
          <w:rFonts w:hint="eastAsia" w:ascii="微软雅黑" w:hAnsi="微软雅黑" w:eastAsia="微软雅黑" w:cs="微软雅黑"/>
          <w:sz w:val="20"/>
          <w:lang w:val="en-US" w:eastAsia="zh-CN"/>
        </w:rPr>
        <w:t>09</w:t>
      </w:r>
      <w:r>
        <w:rPr>
          <w:rFonts w:ascii="微软雅黑" w:hAnsi="微软雅黑" w:eastAsia="微软雅黑" w:cs="微软雅黑"/>
          <w:sz w:val="20"/>
        </w:rPr>
        <w:t xml:space="preserve">.06                        </w:t>
      </w:r>
      <w:r>
        <w:rPr>
          <w:rFonts w:hint="eastAsia" w:ascii="微软雅黑" w:hAnsi="微软雅黑" w:eastAsia="微软雅黑" w:cs="微软雅黑"/>
          <w:sz w:val="20"/>
          <w:lang w:eastAsia="zh-CN"/>
        </w:rPr>
        <w:t>许昌职业技术学院</w:t>
      </w:r>
      <w:r>
        <w:rPr>
          <w:rFonts w:hint="eastAsia" w:ascii="微软雅黑" w:hAnsi="微软雅黑" w:eastAsia="微软雅黑" w:cs="微软雅黑"/>
          <w:sz w:val="20"/>
        </w:rPr>
        <w:tab/>
      </w:r>
      <w:r>
        <w:rPr>
          <w:rFonts w:ascii="微软雅黑" w:hAnsi="微软雅黑" w:eastAsia="微软雅黑" w:cs="微软雅黑"/>
          <w:sz w:val="20"/>
        </w:rPr>
        <w:t xml:space="preserve">                                 </w:t>
      </w:r>
      <w:r>
        <w:rPr>
          <w:rFonts w:hint="eastAsia" w:ascii="微软雅黑" w:hAnsi="微软雅黑" w:eastAsia="微软雅黑" w:cs="微软雅黑"/>
          <w:sz w:val="20"/>
          <w:lang w:val="en-US" w:eastAsia="zh-CN"/>
        </w:rPr>
        <w:t xml:space="preserve"> </w:t>
      </w:r>
      <w:r>
        <w:rPr>
          <w:rFonts w:hint="eastAsia" w:ascii="微软雅黑" w:hAnsi="微软雅黑" w:eastAsia="微软雅黑" w:cs="微软雅黑"/>
          <w:sz w:val="20"/>
        </w:rPr>
        <w:t>工程管理</w:t>
      </w:r>
      <w:r>
        <w:rPr>
          <w:rFonts w:ascii="微软雅黑" w:hAnsi="微软雅黑" w:eastAsia="微软雅黑" w:cs="微软雅黑"/>
          <w:sz w:val="20"/>
        </w:rPr>
        <w:t>|</w:t>
      </w:r>
      <w:r>
        <w:rPr>
          <w:rFonts w:hint="eastAsia" w:ascii="微软雅黑" w:hAnsi="微软雅黑" w:eastAsia="微软雅黑" w:cs="微软雅黑"/>
          <w:sz w:val="20"/>
        </w:rPr>
        <w:t>大专</w:t>
      </w:r>
    </w:p>
    <w:p w14:paraId="7D298A8F">
      <w:pPr>
        <w:spacing w:before="240" w:line="360" w:lineRule="exact"/>
        <w:ind w:firstLine="448" w:firstLineChars="160"/>
        <w:jc w:val="left"/>
        <w:rPr>
          <w:rFonts w:ascii="微软雅黑" w:hAnsi="微软雅黑" w:eastAsia="微软雅黑" w:cs="微软雅黑"/>
          <w:b/>
          <w:bCs/>
          <w:sz w:val="24"/>
        </w:rPr>
      </w:pPr>
      <w:r>
        <w:rPr>
          <w:rFonts w:hint="eastAsia"/>
          <w:sz w:val="28"/>
        </w:rPr>
        <w:drawing>
          <wp:anchor distT="0" distB="0" distL="114300" distR="114300" simplePos="0" relativeHeight="251661312" behindDoc="0" locked="0" layoutInCell="1" allowOverlap="1">
            <wp:simplePos x="0" y="0"/>
            <wp:positionH relativeFrom="margin">
              <wp:posOffset>20320</wp:posOffset>
            </wp:positionH>
            <wp:positionV relativeFrom="paragraph">
              <wp:posOffset>193040</wp:posOffset>
            </wp:positionV>
            <wp:extent cx="179070" cy="180975"/>
            <wp:effectExtent l="0" t="0" r="0" b="0"/>
            <wp:wrapNone/>
            <wp:docPr id="490623115" name="图片 490623115" descr="电脑"/>
            <wp:cNvGraphicFramePr/>
            <a:graphic xmlns:a="http://schemas.openxmlformats.org/drawingml/2006/main">
              <a:graphicData uri="http://schemas.openxmlformats.org/drawingml/2006/picture">
                <pic:pic xmlns:pic="http://schemas.openxmlformats.org/drawingml/2006/picture">
                  <pic:nvPicPr>
                    <pic:cNvPr id="490623115" name="图片 490623115" descr="电脑"/>
                    <pic:cNvPicPr/>
                  </pic:nvPicPr>
                  <pic:blipFill>
                    <a:blip r:embed="rId5"/>
                    <a:stretch>
                      <a:fillRect/>
                    </a:stretch>
                  </pic:blipFill>
                  <pic:spPr>
                    <a:xfrm>
                      <a:off x="0" y="0"/>
                      <a:ext cx="179070" cy="180975"/>
                    </a:xfrm>
                    <a:prstGeom prst="rect">
                      <a:avLst/>
                    </a:prstGeom>
                  </pic:spPr>
                </pic:pic>
              </a:graphicData>
            </a:graphic>
          </wp:anchor>
        </w:drawing>
      </w:r>
      <w:r>
        <w:rPr>
          <w:rFonts w:hint="eastAsia" w:ascii="微软雅黑" w:hAnsi="微软雅黑" w:eastAsia="微软雅黑" w:cs="微软雅黑"/>
          <w:b/>
          <w:bCs/>
          <w:sz w:val="24"/>
        </w:rPr>
        <w:t>培训经历</w:t>
      </w:r>
    </w:p>
    <w:p w14:paraId="3DFCE1A5">
      <w:pPr>
        <w:pStyle w:val="18"/>
        <w:numPr>
          <w:ilvl w:val="0"/>
          <w:numId w:val="12"/>
        </w:numPr>
        <w:tabs>
          <w:tab w:val="left" w:pos="3980"/>
          <w:tab w:val="left" w:pos="4111"/>
        </w:tabs>
        <w:spacing w:line="360" w:lineRule="exact"/>
        <w:ind w:firstLineChars="0"/>
        <w:jc w:val="left"/>
        <w:rPr>
          <w:rFonts w:ascii="微软雅黑" w:hAnsi="微软雅黑" w:eastAsia="微软雅黑" w:cs="微软雅黑"/>
          <w:sz w:val="20"/>
        </w:rPr>
      </w:pPr>
      <w:r>
        <w:rPr>
          <w:rFonts w:ascii="微软雅黑" w:hAnsi="微软雅黑" w:eastAsia="微软雅黑" w:cs="微软雅黑"/>
          <w:b/>
          <w:bCs/>
          <w:sz w:val="20"/>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20955</wp:posOffset>
                </wp:positionV>
                <wp:extent cx="6630035" cy="635"/>
                <wp:effectExtent l="0" t="0" r="0" b="0"/>
                <wp:wrapNone/>
                <wp:docPr id="5" name="直线 8"/>
                <wp:cNvGraphicFramePr/>
                <a:graphic xmlns:a="http://schemas.openxmlformats.org/drawingml/2006/main">
                  <a:graphicData uri="http://schemas.microsoft.com/office/word/2010/wordprocessingShape">
                    <wps:wsp>
                      <wps:cNvCnPr/>
                      <wps:spPr>
                        <a:xfrm>
                          <a:off x="0" y="0"/>
                          <a:ext cx="6630035" cy="635"/>
                        </a:xfrm>
                        <a:prstGeom prst="line">
                          <a:avLst/>
                        </a:prstGeom>
                        <a:ln w="12700" cap="flat" cmpd="sng">
                          <a:solidFill>
                            <a:srgbClr val="444E71"/>
                          </a:solidFill>
                          <a:prstDash val="solid"/>
                          <a:headEnd type="none" w="med" len="med"/>
                          <a:tailEnd type="none" w="med" len="med"/>
                        </a:ln>
                      </wps:spPr>
                      <wps:bodyPr upright="1"/>
                    </wps:wsp>
                  </a:graphicData>
                </a:graphic>
              </wp:anchor>
            </w:drawing>
          </mc:Choice>
          <mc:Fallback>
            <w:pict>
              <v:line id="直线 8" o:spid="_x0000_s1026" o:spt="20" style="position:absolute;left:0pt;margin-left:1.2pt;margin-top:1.65pt;height:0.05pt;width:522.05pt;z-index:251668480;mso-width-relative:page;mso-height-relative:page;" filled="f" stroked="t" coordsize="21600,21600" o:gfxdata="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tZ1z7T&#10;AAAABgEAAA8AAAAAAAAAAQAgAAAAIgAAAGRycy9kb3ducmV2LnhtbFBLAQIUABQAAAAIAIdO4kA3&#10;J0pO7AEAAN4DAAAOAAAAAAAAAAEAIAAAACIBAABkcnMvZTJvRG9jLnhtbFBLBQYAAAAABgAGAFkB&#10;AACABQAAAAA=&#10;">
                <v:fill on="f" focussize="0,0"/>
                <v:stroke weight="1pt" color="#444E71" joinstyle="round"/>
                <v:imagedata o:title=""/>
                <o:lock v:ext="edit" aspectratio="f"/>
              </v:line>
            </w:pict>
          </mc:Fallback>
        </mc:AlternateContent>
      </w:r>
      <w:r>
        <w:rPr>
          <w:rFonts w:hint="eastAsia" w:ascii="微软雅黑" w:hAnsi="微软雅黑" w:eastAsia="微软雅黑" w:cs="微软雅黑"/>
          <w:sz w:val="20"/>
        </w:rPr>
        <w:t>202</w:t>
      </w:r>
      <w:r>
        <w:rPr>
          <w:rFonts w:hint="eastAsia" w:ascii="微软雅黑" w:hAnsi="微软雅黑" w:eastAsia="微软雅黑" w:cs="微软雅黑"/>
          <w:sz w:val="20"/>
          <w:lang w:val="en-US" w:eastAsia="zh-CN"/>
        </w:rPr>
        <w:t>4</w:t>
      </w:r>
      <w:r>
        <w:rPr>
          <w:rFonts w:hint="eastAsia" w:ascii="微软雅黑" w:hAnsi="微软雅黑" w:eastAsia="微软雅黑" w:cs="微软雅黑"/>
          <w:sz w:val="20"/>
        </w:rPr>
        <w:t>年</w:t>
      </w:r>
      <w:r>
        <w:rPr>
          <w:rFonts w:hint="eastAsia" w:ascii="微软雅黑" w:hAnsi="微软雅黑" w:eastAsia="微软雅黑" w:cs="微软雅黑"/>
          <w:sz w:val="20"/>
          <w:lang w:val="en-US" w:eastAsia="zh-CN"/>
        </w:rPr>
        <w:t>8</w:t>
      </w:r>
      <w:r>
        <w:rPr>
          <w:rFonts w:hint="eastAsia" w:ascii="微软雅黑" w:hAnsi="微软雅黑" w:eastAsia="微软雅黑" w:cs="微软雅黑"/>
          <w:sz w:val="20"/>
        </w:rPr>
        <w:t>月</w:t>
      </w:r>
      <w:r>
        <w:rPr>
          <w:rFonts w:ascii="微软雅黑" w:hAnsi="微软雅黑" w:eastAsia="微软雅黑" w:cs="微软雅黑"/>
          <w:sz w:val="20"/>
        </w:rPr>
        <w:t xml:space="preserve">                            </w:t>
      </w:r>
      <w:r>
        <w:rPr>
          <w:rFonts w:hint="eastAsia" w:ascii="微软雅黑" w:hAnsi="微软雅黑" w:eastAsia="微软雅黑" w:cs="微软雅黑"/>
          <w:sz w:val="20"/>
          <w:lang w:eastAsia="zh-CN"/>
        </w:rPr>
        <w:t>郑州市住建局举行的建筑混凝土论坛会</w:t>
      </w:r>
    </w:p>
    <w:p w14:paraId="6C8424AF">
      <w:pPr>
        <w:pStyle w:val="18"/>
        <w:numPr>
          <w:ilvl w:val="0"/>
          <w:numId w:val="12"/>
        </w:numPr>
        <w:tabs>
          <w:tab w:val="left" w:pos="3980"/>
          <w:tab w:val="left" w:pos="4111"/>
        </w:tabs>
        <w:spacing w:line="360" w:lineRule="exact"/>
        <w:ind w:firstLineChars="0"/>
        <w:jc w:val="left"/>
        <w:rPr>
          <w:rFonts w:ascii="微软雅黑" w:hAnsi="微软雅黑" w:eastAsia="微软雅黑" w:cs="微软雅黑"/>
          <w:sz w:val="20"/>
          <w:szCs w:val="24"/>
        </w:rPr>
      </w:pPr>
      <w:r>
        <w:rPr>
          <w:rFonts w:hint="eastAsia" w:ascii="微软雅黑" w:hAnsi="微软雅黑" w:eastAsia="微软雅黑" w:cs="微软雅黑"/>
          <w:sz w:val="20"/>
        </w:rPr>
        <w:t>202</w:t>
      </w:r>
      <w:r>
        <w:rPr>
          <w:rFonts w:hint="eastAsia" w:ascii="微软雅黑" w:hAnsi="微软雅黑" w:eastAsia="微软雅黑" w:cs="微软雅黑"/>
          <w:sz w:val="20"/>
          <w:lang w:val="en-US" w:eastAsia="zh-CN"/>
        </w:rPr>
        <w:t>3</w:t>
      </w:r>
      <w:r>
        <w:rPr>
          <w:rFonts w:hint="eastAsia" w:ascii="微软雅黑" w:hAnsi="微软雅黑" w:eastAsia="微软雅黑" w:cs="微软雅黑"/>
          <w:sz w:val="20"/>
        </w:rPr>
        <w:t xml:space="preserve">年4月  </w:t>
      </w:r>
      <w:r>
        <w:rPr>
          <w:rFonts w:ascii="微软雅黑" w:hAnsi="微软雅黑" w:eastAsia="微软雅黑" w:cs="微软雅黑"/>
          <w:sz w:val="20"/>
        </w:rPr>
        <w:t xml:space="preserve">                          </w:t>
      </w:r>
      <w:r>
        <w:rPr>
          <w:rFonts w:hint="eastAsia" w:ascii="微软雅黑" w:hAnsi="微软雅黑" w:eastAsia="微软雅黑" w:cs="微软雅黑"/>
          <w:sz w:val="20"/>
        </w:rPr>
        <w:t>河南省建筑协会组织培训关于举办建筑劳务用工风险防范专题培训会</w:t>
      </w:r>
    </w:p>
    <w:p w14:paraId="69116AF9">
      <w:pPr>
        <w:pStyle w:val="18"/>
        <w:numPr>
          <w:ilvl w:val="0"/>
          <w:numId w:val="12"/>
        </w:numPr>
        <w:tabs>
          <w:tab w:val="left" w:pos="3980"/>
          <w:tab w:val="left" w:pos="4111"/>
        </w:tabs>
        <w:spacing w:line="360" w:lineRule="exact"/>
        <w:ind w:firstLineChars="0"/>
        <w:jc w:val="left"/>
        <w:rPr>
          <w:rFonts w:ascii="微软雅黑" w:hAnsi="微软雅黑" w:eastAsia="微软雅黑" w:cs="微软雅黑"/>
          <w:sz w:val="20"/>
        </w:rPr>
      </w:pPr>
      <w:r>
        <w:rPr>
          <w:rFonts w:hint="eastAsia" w:ascii="微软雅黑" w:hAnsi="微软雅黑" w:eastAsia="微软雅黑" w:cs="微软雅黑"/>
          <w:sz w:val="20"/>
        </w:rPr>
        <w:t>20</w:t>
      </w:r>
      <w:r>
        <w:rPr>
          <w:rFonts w:hint="eastAsia" w:ascii="微软雅黑" w:hAnsi="微软雅黑" w:eastAsia="微软雅黑" w:cs="微软雅黑"/>
          <w:sz w:val="20"/>
          <w:lang w:val="en-US" w:eastAsia="zh-CN"/>
        </w:rPr>
        <w:t>21</w:t>
      </w:r>
      <w:r>
        <w:rPr>
          <w:rFonts w:hint="eastAsia" w:ascii="微软雅黑" w:hAnsi="微软雅黑" w:eastAsia="微软雅黑" w:cs="微软雅黑"/>
          <w:sz w:val="20"/>
        </w:rPr>
        <w:t xml:space="preserve">年6月 </w:t>
      </w:r>
      <w:r>
        <w:rPr>
          <w:rFonts w:ascii="微软雅黑" w:hAnsi="微软雅黑" w:eastAsia="微软雅黑" w:cs="微软雅黑"/>
          <w:sz w:val="20"/>
        </w:rPr>
        <w:t xml:space="preserve">                           </w:t>
      </w:r>
      <w:r>
        <w:rPr>
          <w:rFonts w:hint="eastAsia" w:ascii="微软雅黑" w:hAnsi="微软雅黑" w:eastAsia="微软雅黑" w:cs="微软雅黑"/>
          <w:sz w:val="20"/>
        </w:rPr>
        <w:t>郑州市质监站组织培训关于房屋建筑质量通病防治措施</w:t>
      </w:r>
    </w:p>
    <w:p w14:paraId="42190E43">
      <w:pPr>
        <w:spacing w:before="240" w:line="360" w:lineRule="exact"/>
        <w:ind w:firstLine="420" w:firstLineChars="200"/>
        <w:jc w:val="left"/>
        <w:rPr>
          <w:rFonts w:ascii="微软雅黑" w:hAnsi="微软雅黑" w:eastAsia="微软雅黑" w:cs="微软雅黑"/>
          <w:b/>
          <w:bCs/>
          <w:sz w:val="24"/>
        </w:rPr>
      </w:pPr>
      <w:r>
        <w:rPr>
          <w:rFonts w:hint="eastAsia"/>
        </w:rPr>
        <w:drawing>
          <wp:anchor distT="0" distB="0" distL="114300" distR="114300" simplePos="0" relativeHeight="251663360" behindDoc="0" locked="0" layoutInCell="1" allowOverlap="1">
            <wp:simplePos x="0" y="0"/>
            <wp:positionH relativeFrom="margin">
              <wp:posOffset>9525</wp:posOffset>
            </wp:positionH>
            <wp:positionV relativeFrom="paragraph">
              <wp:posOffset>160020</wp:posOffset>
            </wp:positionV>
            <wp:extent cx="179070" cy="180975"/>
            <wp:effectExtent l="0" t="0" r="0" b="0"/>
            <wp:wrapNone/>
            <wp:docPr id="16" name="图片 16" descr="奖杯"/>
            <wp:cNvGraphicFramePr/>
            <a:graphic xmlns:a="http://schemas.openxmlformats.org/drawingml/2006/main">
              <a:graphicData uri="http://schemas.openxmlformats.org/drawingml/2006/picture">
                <pic:pic xmlns:pic="http://schemas.openxmlformats.org/drawingml/2006/picture">
                  <pic:nvPicPr>
                    <pic:cNvPr id="16" name="图片 16" descr="奖杯"/>
                    <pic:cNvPicPr/>
                  </pic:nvPicPr>
                  <pic:blipFill>
                    <a:blip r:embed="rId7"/>
                    <a:stretch>
                      <a:fillRect/>
                    </a:stretch>
                  </pic:blipFill>
                  <pic:spPr>
                    <a:xfrm>
                      <a:off x="0" y="0"/>
                      <a:ext cx="179358" cy="181154"/>
                    </a:xfrm>
                    <a:prstGeom prst="rect">
                      <a:avLst/>
                    </a:prstGeom>
                  </pic:spPr>
                </pic:pic>
              </a:graphicData>
            </a:graphic>
          </wp:anchor>
        </w:drawing>
      </w:r>
      <w:r>
        <w:rPr>
          <w:rFonts w:hint="eastAsia" w:ascii="微软雅黑" w:hAnsi="微软雅黑" w:eastAsia="微软雅黑" w:cs="微软雅黑"/>
          <w:b/>
          <w:bCs/>
          <w:sz w:val="24"/>
        </w:rPr>
        <w:t>技能证书</w:t>
      </w:r>
    </w:p>
    <w:p w14:paraId="745E2DB0">
      <w:pPr>
        <w:pStyle w:val="18"/>
        <w:numPr>
          <w:ilvl w:val="0"/>
          <w:numId w:val="13"/>
        </w:numPr>
        <w:tabs>
          <w:tab w:val="left" w:pos="3828"/>
        </w:tabs>
        <w:spacing w:line="360" w:lineRule="exact"/>
        <w:ind w:firstLineChars="0"/>
        <w:jc w:val="left"/>
        <w:rPr>
          <w:rFonts w:ascii="微软雅黑" w:hAnsi="微软雅黑" w:eastAsia="微软雅黑" w:cs="微软雅黑"/>
          <w:bCs/>
          <w:sz w:val="20"/>
        </w:rPr>
      </w:pPr>
      <w: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0</wp:posOffset>
                </wp:positionV>
                <wp:extent cx="6630035" cy="635"/>
                <wp:effectExtent l="0" t="0" r="0" b="0"/>
                <wp:wrapNone/>
                <wp:docPr id="2" name="直接连接符 17"/>
                <wp:cNvGraphicFramePr/>
                <a:graphic xmlns:a="http://schemas.openxmlformats.org/drawingml/2006/main">
                  <a:graphicData uri="http://schemas.microsoft.com/office/word/2010/wordprocessingShape">
                    <wps:wsp>
                      <wps:cNvCnPr/>
                      <wps:spPr>
                        <a:xfrm>
                          <a:off x="0" y="0"/>
                          <a:ext cx="6630035" cy="635"/>
                        </a:xfrm>
                        <a:prstGeom prst="line">
                          <a:avLst/>
                        </a:prstGeom>
                        <a:ln w="9525" cap="flat" cmpd="sng">
                          <a:solidFill>
                            <a:srgbClr val="444E71"/>
                          </a:solidFill>
                          <a:prstDash val="solid"/>
                          <a:headEnd type="none" w="med" len="med"/>
                          <a:tailEnd type="none" w="med" len="med"/>
                        </a:ln>
                        <a:effectLst/>
                      </wps:spPr>
                      <wps:bodyPr/>
                    </wps:wsp>
                  </a:graphicData>
                </a:graphic>
              </wp:anchor>
            </w:drawing>
          </mc:Choice>
          <mc:Fallback>
            <w:pict>
              <v:line id="直接连接符 17" o:spid="_x0000_s1026" o:spt="20" style="position:absolute;left:0pt;margin-left:0.6pt;margin-top:0pt;height:0.05pt;width:522.05pt;z-index:251665408;mso-width-relative:page;mso-height-relative:page;" filled="f" stroked="t" coordsize="21600,21600" o:gfxdata="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kTOO0AAAAAQBAAAPAAAAAAAAAAEAIAAAACIAAABkcnMvZG93bnJldi54bWxQSwECFAAUAAAA&#10;CACHTuJAMzORqvYBAADpAwAADgAAAAAAAAABACAAAAAfAQAAZHJzL2Uyb0RvYy54bWxQSwUGAAAA&#10;AAYABgBZAQAAhwUAAAAA&#10;">
                <v:fill on="f" focussize="0,0"/>
                <v:stroke color="#444E71" joinstyle="round"/>
                <v:imagedata o:title=""/>
                <o:lock v:ext="edit" aspectratio="f"/>
              </v:line>
            </w:pict>
          </mc:Fallback>
        </mc:AlternateContent>
      </w:r>
      <w:r>
        <w:rPr>
          <w:rFonts w:hint="eastAsia" w:ascii="微软雅黑" w:hAnsi="微软雅黑" w:eastAsia="微软雅黑" w:cs="微软雅黑"/>
          <w:b/>
          <w:bCs/>
          <w:sz w:val="20"/>
        </w:rPr>
        <w:t xml:space="preserve">专业证书          </w:t>
      </w:r>
      <w:r>
        <w:rPr>
          <w:rFonts w:ascii="微软雅黑" w:hAnsi="微软雅黑" w:eastAsia="微软雅黑" w:cs="微软雅黑"/>
          <w:b/>
          <w:bCs/>
          <w:sz w:val="20"/>
        </w:rPr>
        <w:t xml:space="preserve">            </w:t>
      </w:r>
      <w:r>
        <w:rPr>
          <w:rFonts w:hint="eastAsia" w:ascii="微软雅黑" w:hAnsi="微软雅黑" w:eastAsia="微软雅黑" w:cs="微软雅黑"/>
          <w:bCs/>
          <w:sz w:val="20"/>
        </w:rPr>
        <w:t>一级建造师（房建</w:t>
      </w:r>
      <w:r>
        <w:rPr>
          <w:rFonts w:hint="eastAsia" w:ascii="微软雅黑" w:hAnsi="微软雅黑" w:eastAsia="微软雅黑" w:cs="微软雅黑"/>
          <w:bCs/>
          <w:sz w:val="20"/>
          <w:lang w:eastAsia="zh-CN"/>
        </w:rPr>
        <w:t>和市政</w:t>
      </w:r>
      <w:r>
        <w:rPr>
          <w:rFonts w:hint="eastAsia" w:ascii="微软雅黑" w:hAnsi="微软雅黑" w:eastAsia="微软雅黑" w:cs="微软雅黑"/>
          <w:bCs/>
          <w:sz w:val="20"/>
        </w:rPr>
        <w:t>专业）</w:t>
      </w:r>
      <w:r>
        <w:rPr>
          <w:rFonts w:ascii="微软雅黑" w:hAnsi="微软雅黑" w:eastAsia="微软雅黑" w:cs="微软雅黑"/>
          <w:bCs/>
          <w:sz w:val="20"/>
        </w:rPr>
        <w:t>|</w:t>
      </w:r>
      <w:r>
        <w:rPr>
          <w:rFonts w:hint="eastAsia" w:ascii="微软雅黑" w:hAnsi="微软雅黑" w:eastAsia="微软雅黑" w:cs="微软雅黑"/>
          <w:bCs/>
          <w:sz w:val="20"/>
        </w:rPr>
        <w:t>中级工程师</w:t>
      </w:r>
      <w:r>
        <w:rPr>
          <w:rFonts w:ascii="微软雅黑" w:hAnsi="微软雅黑" w:eastAsia="微软雅黑" w:cs="微软雅黑"/>
          <w:bCs/>
          <w:sz w:val="20"/>
        </w:rPr>
        <w:t>|</w:t>
      </w:r>
      <w:r>
        <w:rPr>
          <w:rFonts w:hint="eastAsia" w:ascii="微软雅黑" w:hAnsi="微软雅黑" w:eastAsia="微软雅黑" w:cs="微软雅黑"/>
          <w:bCs/>
          <w:sz w:val="20"/>
        </w:rPr>
        <w:t>专职安全生产管理B1证书</w:t>
      </w:r>
    </w:p>
    <w:p w14:paraId="7DF7C8EF">
      <w:pPr>
        <w:pStyle w:val="18"/>
        <w:numPr>
          <w:ilvl w:val="0"/>
          <w:numId w:val="13"/>
        </w:numPr>
        <w:tabs>
          <w:tab w:val="left" w:pos="3828"/>
        </w:tabs>
        <w:spacing w:line="360" w:lineRule="exact"/>
        <w:ind w:firstLineChars="0"/>
        <w:jc w:val="left"/>
        <w:rPr>
          <w:rFonts w:ascii="微软雅黑" w:hAnsi="微软雅黑" w:eastAsia="微软雅黑" w:cs="微软雅黑"/>
          <w:sz w:val="20"/>
        </w:rPr>
      </w:pPr>
      <w:r>
        <w:rPr>
          <w:rFonts w:hint="eastAsia" w:ascii="微软雅黑" w:hAnsi="微软雅黑" w:eastAsia="微软雅黑" w:cs="微软雅黑"/>
          <w:b/>
          <w:sz w:val="20"/>
        </w:rPr>
        <w:t>软件技能</w:t>
      </w:r>
      <w:r>
        <w:rPr>
          <w:rFonts w:hint="eastAsia" w:ascii="微软雅黑" w:hAnsi="微软雅黑" w:eastAsia="微软雅黑" w:cs="微软雅黑"/>
          <w:bCs/>
          <w:sz w:val="20"/>
        </w:rPr>
        <w:t xml:space="preserve">      </w:t>
      </w:r>
      <w:r>
        <w:rPr>
          <w:rFonts w:ascii="微软雅黑" w:hAnsi="微软雅黑" w:eastAsia="微软雅黑" w:cs="微软雅黑"/>
          <w:bCs/>
          <w:sz w:val="20"/>
        </w:rPr>
        <w:t xml:space="preserve">                 </w:t>
      </w:r>
      <w:r>
        <w:rPr>
          <w:rFonts w:hint="eastAsia" w:ascii="微软雅黑" w:hAnsi="微软雅黑" w:eastAsia="微软雅黑" w:cs="微软雅黑"/>
          <w:bCs/>
          <w:sz w:val="20"/>
        </w:rPr>
        <w:t>熟练操作o</w:t>
      </w:r>
      <w:r>
        <w:rPr>
          <w:rFonts w:ascii="微软雅黑" w:hAnsi="微软雅黑" w:eastAsia="微软雅黑" w:cs="微软雅黑"/>
          <w:bCs/>
          <w:sz w:val="20"/>
        </w:rPr>
        <w:t>ffice</w:t>
      </w:r>
      <w:r>
        <w:rPr>
          <w:rFonts w:hint="eastAsia" w:ascii="微软雅黑" w:hAnsi="微软雅黑" w:eastAsia="微软雅黑" w:cs="微软雅黑"/>
          <w:bCs/>
          <w:sz w:val="20"/>
        </w:rPr>
        <w:t>办公软件</w:t>
      </w:r>
      <w:r>
        <w:rPr>
          <w:rFonts w:ascii="微软雅黑" w:hAnsi="微软雅黑" w:eastAsia="微软雅黑" w:cs="微软雅黑"/>
          <w:bCs/>
          <w:sz w:val="20"/>
        </w:rPr>
        <w:t>|</w:t>
      </w:r>
      <w:r>
        <w:rPr>
          <w:rFonts w:hint="eastAsia" w:ascii="微软雅黑" w:hAnsi="微软雅黑" w:eastAsia="微软雅黑" w:cs="微软雅黑"/>
          <w:bCs/>
          <w:sz w:val="20"/>
        </w:rPr>
        <w:t>熟练使用CAD绘图</w:t>
      </w:r>
      <w:r>
        <w:rPr>
          <w:rFonts w:ascii="微软雅黑" w:hAnsi="微软雅黑" w:eastAsia="微软雅黑" w:cs="微软雅黑"/>
          <w:bCs/>
          <w:sz w:val="20"/>
        </w:rPr>
        <w:t>|</w:t>
      </w:r>
      <w:r>
        <w:rPr>
          <w:rFonts w:hint="eastAsia" w:ascii="微软雅黑" w:hAnsi="微软雅黑" w:eastAsia="微软雅黑" w:cs="微软雅黑"/>
          <w:bCs/>
          <w:sz w:val="20"/>
        </w:rPr>
        <w:t>CASS土方计算</w:t>
      </w:r>
      <w:r>
        <w:rPr>
          <w:rFonts w:ascii="微软雅黑" w:hAnsi="微软雅黑" w:eastAsia="微软雅黑" w:cs="微软雅黑"/>
          <w:bCs/>
          <w:sz w:val="20"/>
        </w:rPr>
        <w:t>|</w:t>
      </w:r>
      <w:r>
        <w:rPr>
          <w:rFonts w:hint="eastAsia" w:ascii="微软雅黑" w:hAnsi="微软雅黑" w:eastAsia="微软雅黑" w:cs="微软雅黑"/>
          <w:bCs/>
          <w:sz w:val="20"/>
        </w:rPr>
        <w:t xml:space="preserve">品茗安全计算软件     </w:t>
      </w:r>
      <w:r>
        <w:rPr>
          <w:rFonts w:hint="eastAsia" w:ascii="微软雅黑" w:hAnsi="微软雅黑" w:eastAsia="微软雅黑" w:cs="微软雅黑"/>
          <w:sz w:val="20"/>
        </w:rPr>
        <w:t xml:space="preserve">           </w:t>
      </w:r>
      <w:r>
        <w:rPr>
          <w:rFonts w:ascii="微软雅黑" w:hAnsi="微软雅黑" w:eastAsia="微软雅黑" w:cs="微软雅黑"/>
          <w:sz w:val="20"/>
        </w:rPr>
        <w:t xml:space="preserve"> </w:t>
      </w:r>
      <w:r>
        <w:rPr>
          <w:rFonts w:hint="eastAsia" w:ascii="微软雅黑" w:hAnsi="微软雅黑" w:eastAsia="微软雅黑" w:cs="微软雅黑"/>
          <w:sz w:val="20"/>
        </w:rPr>
        <w:t xml:space="preserve">  </w:t>
      </w:r>
    </w:p>
    <w:p w14:paraId="73CC28F5">
      <w:pPr>
        <w:tabs>
          <w:tab w:val="left" w:pos="3828"/>
        </w:tabs>
        <w:spacing w:line="360" w:lineRule="exact"/>
        <w:jc w:val="left"/>
        <w:rPr>
          <w:rFonts w:ascii="微软雅黑" w:hAnsi="微软雅黑" w:eastAsia="微软雅黑" w:cs="微软雅黑"/>
          <w:bCs/>
          <w:sz w:val="20"/>
        </w:rPr>
      </w:pPr>
    </w:p>
    <w:sectPr>
      <w:pgSz w:w="11906" w:h="16838"/>
      <w:pgMar w:top="851" w:right="680" w:bottom="851"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abstractNum w:abstractNumId="0">
    <w:nsid w:val="00446B31"/>
    <w:multiLevelType w:val="multilevel"/>
    <w:tmpl w:val="00446B3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C3C6FCE"/>
    <w:multiLevelType w:val="multilevel"/>
    <w:tmpl w:val="1C3C6FC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CE9524D"/>
    <w:multiLevelType w:val="multilevel"/>
    <w:tmpl w:val="1CE9524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E402444"/>
    <w:multiLevelType w:val="multilevel"/>
    <w:tmpl w:val="1E40244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38D1A16"/>
    <w:multiLevelType w:val="multilevel"/>
    <w:tmpl w:val="238D1A16"/>
    <w:lvl w:ilvl="0" w:tentative="0">
      <w:start w:val="1"/>
      <w:numFmt w:val="bullet"/>
      <w:lvlText w:val=""/>
      <w:lvlPicBulletId w:val="2"/>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3EE22D09"/>
    <w:multiLevelType w:val="multilevel"/>
    <w:tmpl w:val="3EE22D09"/>
    <w:lvl w:ilvl="0" w:tentative="0">
      <w:start w:val="1"/>
      <w:numFmt w:val="bullet"/>
      <w:lvlText w:val=""/>
      <w:lvlPicBulletId w:val="0"/>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3F56143B"/>
    <w:multiLevelType w:val="multilevel"/>
    <w:tmpl w:val="3F56143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526C45EE"/>
    <w:multiLevelType w:val="multilevel"/>
    <w:tmpl w:val="526C45EE"/>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D9314F7"/>
    <w:multiLevelType w:val="multilevel"/>
    <w:tmpl w:val="5D9314F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6DFC1C27"/>
    <w:multiLevelType w:val="multilevel"/>
    <w:tmpl w:val="6DFC1C2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7700063F"/>
    <w:multiLevelType w:val="multilevel"/>
    <w:tmpl w:val="7700063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79A46085"/>
    <w:multiLevelType w:val="multilevel"/>
    <w:tmpl w:val="79A46085"/>
    <w:lvl w:ilvl="0" w:tentative="0">
      <w:start w:val="1"/>
      <w:numFmt w:val="bullet"/>
      <w:lvlText w:val=""/>
      <w:lvlPicBulletId w:val="1"/>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7D2306CE"/>
    <w:multiLevelType w:val="multilevel"/>
    <w:tmpl w:val="7D2306CE"/>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5"/>
  </w:num>
  <w:num w:numId="3">
    <w:abstractNumId w:val="9"/>
  </w:num>
  <w:num w:numId="4">
    <w:abstractNumId w:val="2"/>
  </w:num>
  <w:num w:numId="5">
    <w:abstractNumId w:val="11"/>
  </w:num>
  <w:num w:numId="6">
    <w:abstractNumId w:val="0"/>
  </w:num>
  <w:num w:numId="7">
    <w:abstractNumId w:val="4"/>
  </w:num>
  <w:num w:numId="8">
    <w:abstractNumId w:val="6"/>
  </w:num>
  <w:num w:numId="9">
    <w:abstractNumId w:val="10"/>
  </w:num>
  <w:num w:numId="10">
    <w:abstractNumId w:val="3"/>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MzgyNTdhOTFjYzlmMjUwNWM1ZGU0ZjEwN2I0MWYifQ=="/>
  </w:docVars>
  <w:rsids>
    <w:rsidRoot w:val="00E473A0"/>
    <w:rsid w:val="00004752"/>
    <w:rsid w:val="00012838"/>
    <w:rsid w:val="00012B30"/>
    <w:rsid w:val="00013DD1"/>
    <w:rsid w:val="00016900"/>
    <w:rsid w:val="00020750"/>
    <w:rsid w:val="00020771"/>
    <w:rsid w:val="00021C2F"/>
    <w:rsid w:val="00023FFD"/>
    <w:rsid w:val="00024DA5"/>
    <w:rsid w:val="0002690B"/>
    <w:rsid w:val="000316C8"/>
    <w:rsid w:val="000365F5"/>
    <w:rsid w:val="00037DB5"/>
    <w:rsid w:val="00037E94"/>
    <w:rsid w:val="000401DB"/>
    <w:rsid w:val="000449A5"/>
    <w:rsid w:val="000454AD"/>
    <w:rsid w:val="0004589F"/>
    <w:rsid w:val="0006260C"/>
    <w:rsid w:val="00062D94"/>
    <w:rsid w:val="00064193"/>
    <w:rsid w:val="00065DFD"/>
    <w:rsid w:val="00065FDD"/>
    <w:rsid w:val="0006764E"/>
    <w:rsid w:val="00067C16"/>
    <w:rsid w:val="00071ADB"/>
    <w:rsid w:val="00071EDE"/>
    <w:rsid w:val="000732BD"/>
    <w:rsid w:val="00075043"/>
    <w:rsid w:val="00080E96"/>
    <w:rsid w:val="00082BA5"/>
    <w:rsid w:val="00085C3F"/>
    <w:rsid w:val="000867C7"/>
    <w:rsid w:val="0008686A"/>
    <w:rsid w:val="0008724D"/>
    <w:rsid w:val="00087BCE"/>
    <w:rsid w:val="0009025E"/>
    <w:rsid w:val="00095D3B"/>
    <w:rsid w:val="00097BEE"/>
    <w:rsid w:val="000A16D3"/>
    <w:rsid w:val="000A428B"/>
    <w:rsid w:val="000A68CD"/>
    <w:rsid w:val="000A717F"/>
    <w:rsid w:val="000B3058"/>
    <w:rsid w:val="000B357F"/>
    <w:rsid w:val="000B58EB"/>
    <w:rsid w:val="000B5A54"/>
    <w:rsid w:val="000C4BB5"/>
    <w:rsid w:val="000C66A5"/>
    <w:rsid w:val="000D3F6A"/>
    <w:rsid w:val="000D41F9"/>
    <w:rsid w:val="000E0CA0"/>
    <w:rsid w:val="000E2138"/>
    <w:rsid w:val="000E36C9"/>
    <w:rsid w:val="000E49B0"/>
    <w:rsid w:val="000F2B94"/>
    <w:rsid w:val="000F2DE0"/>
    <w:rsid w:val="000F3B50"/>
    <w:rsid w:val="000F7F0F"/>
    <w:rsid w:val="00102C1F"/>
    <w:rsid w:val="001034FB"/>
    <w:rsid w:val="00104792"/>
    <w:rsid w:val="00107C5C"/>
    <w:rsid w:val="00107CD8"/>
    <w:rsid w:val="00112494"/>
    <w:rsid w:val="00112A90"/>
    <w:rsid w:val="00115D9F"/>
    <w:rsid w:val="0012005B"/>
    <w:rsid w:val="001217EE"/>
    <w:rsid w:val="00123C83"/>
    <w:rsid w:val="001249D8"/>
    <w:rsid w:val="001256F1"/>
    <w:rsid w:val="0012573C"/>
    <w:rsid w:val="00131314"/>
    <w:rsid w:val="00135A96"/>
    <w:rsid w:val="00135C8F"/>
    <w:rsid w:val="00141059"/>
    <w:rsid w:val="0014131B"/>
    <w:rsid w:val="00144E26"/>
    <w:rsid w:val="00146325"/>
    <w:rsid w:val="00147BD9"/>
    <w:rsid w:val="0015329C"/>
    <w:rsid w:val="0016266A"/>
    <w:rsid w:val="00164ACD"/>
    <w:rsid w:val="00165C9A"/>
    <w:rsid w:val="00167E86"/>
    <w:rsid w:val="00172FD9"/>
    <w:rsid w:val="00175DD6"/>
    <w:rsid w:val="00181A5B"/>
    <w:rsid w:val="00185231"/>
    <w:rsid w:val="00187FED"/>
    <w:rsid w:val="0019128D"/>
    <w:rsid w:val="00197FEA"/>
    <w:rsid w:val="001A1CDE"/>
    <w:rsid w:val="001A21BC"/>
    <w:rsid w:val="001A32A7"/>
    <w:rsid w:val="001A4ABB"/>
    <w:rsid w:val="001B1825"/>
    <w:rsid w:val="001B2410"/>
    <w:rsid w:val="001B51AC"/>
    <w:rsid w:val="001B62C0"/>
    <w:rsid w:val="001B6465"/>
    <w:rsid w:val="001B6858"/>
    <w:rsid w:val="001B7F16"/>
    <w:rsid w:val="001C1C63"/>
    <w:rsid w:val="001C1EDD"/>
    <w:rsid w:val="001C5A30"/>
    <w:rsid w:val="001D3DC6"/>
    <w:rsid w:val="001D6F1B"/>
    <w:rsid w:val="001D745F"/>
    <w:rsid w:val="001E3A58"/>
    <w:rsid w:val="001E3FEF"/>
    <w:rsid w:val="001E6374"/>
    <w:rsid w:val="001E63A3"/>
    <w:rsid w:val="001E6944"/>
    <w:rsid w:val="001F183B"/>
    <w:rsid w:val="001F2AB2"/>
    <w:rsid w:val="001F42DC"/>
    <w:rsid w:val="001F5331"/>
    <w:rsid w:val="001F6568"/>
    <w:rsid w:val="001F6F65"/>
    <w:rsid w:val="001F759C"/>
    <w:rsid w:val="00201E1E"/>
    <w:rsid w:val="002034AC"/>
    <w:rsid w:val="00204810"/>
    <w:rsid w:val="00205CF7"/>
    <w:rsid w:val="00206659"/>
    <w:rsid w:val="00214331"/>
    <w:rsid w:val="00215004"/>
    <w:rsid w:val="0021563C"/>
    <w:rsid w:val="00216854"/>
    <w:rsid w:val="00217C94"/>
    <w:rsid w:val="002222CF"/>
    <w:rsid w:val="0022379D"/>
    <w:rsid w:val="00223EF2"/>
    <w:rsid w:val="00224FB9"/>
    <w:rsid w:val="0022531A"/>
    <w:rsid w:val="00225938"/>
    <w:rsid w:val="00226500"/>
    <w:rsid w:val="00232322"/>
    <w:rsid w:val="00241452"/>
    <w:rsid w:val="00245051"/>
    <w:rsid w:val="0024674C"/>
    <w:rsid w:val="00250855"/>
    <w:rsid w:val="0025226D"/>
    <w:rsid w:val="0025666E"/>
    <w:rsid w:val="002577C0"/>
    <w:rsid w:val="002628BC"/>
    <w:rsid w:val="00263BF6"/>
    <w:rsid w:val="00263D90"/>
    <w:rsid w:val="0027016F"/>
    <w:rsid w:val="00270698"/>
    <w:rsid w:val="00271D35"/>
    <w:rsid w:val="00273F0B"/>
    <w:rsid w:val="00274AAE"/>
    <w:rsid w:val="0028140D"/>
    <w:rsid w:val="00284DF9"/>
    <w:rsid w:val="00285641"/>
    <w:rsid w:val="00285FCE"/>
    <w:rsid w:val="002949F5"/>
    <w:rsid w:val="00296086"/>
    <w:rsid w:val="00296FFC"/>
    <w:rsid w:val="00297E2A"/>
    <w:rsid w:val="002A2349"/>
    <w:rsid w:val="002A57E0"/>
    <w:rsid w:val="002A614D"/>
    <w:rsid w:val="002A7812"/>
    <w:rsid w:val="002B037E"/>
    <w:rsid w:val="002B0E75"/>
    <w:rsid w:val="002B4226"/>
    <w:rsid w:val="002C53CC"/>
    <w:rsid w:val="002D2A3F"/>
    <w:rsid w:val="002D2C64"/>
    <w:rsid w:val="002D2F43"/>
    <w:rsid w:val="002D48AF"/>
    <w:rsid w:val="002D4FAC"/>
    <w:rsid w:val="002D70F7"/>
    <w:rsid w:val="002D7198"/>
    <w:rsid w:val="002D76FC"/>
    <w:rsid w:val="002F0EFF"/>
    <w:rsid w:val="002F18E7"/>
    <w:rsid w:val="002F257C"/>
    <w:rsid w:val="002F5E96"/>
    <w:rsid w:val="00301C8E"/>
    <w:rsid w:val="0030415B"/>
    <w:rsid w:val="00304EFF"/>
    <w:rsid w:val="00310700"/>
    <w:rsid w:val="003111A1"/>
    <w:rsid w:val="003111BA"/>
    <w:rsid w:val="00311FF2"/>
    <w:rsid w:val="003123CE"/>
    <w:rsid w:val="00314124"/>
    <w:rsid w:val="003142C4"/>
    <w:rsid w:val="00314E68"/>
    <w:rsid w:val="00316C59"/>
    <w:rsid w:val="003216FB"/>
    <w:rsid w:val="00323130"/>
    <w:rsid w:val="00326CFB"/>
    <w:rsid w:val="00335F0F"/>
    <w:rsid w:val="0033761E"/>
    <w:rsid w:val="0034259D"/>
    <w:rsid w:val="00346EAA"/>
    <w:rsid w:val="00347F62"/>
    <w:rsid w:val="0035067A"/>
    <w:rsid w:val="00351A44"/>
    <w:rsid w:val="0035405D"/>
    <w:rsid w:val="003542FE"/>
    <w:rsid w:val="00354A55"/>
    <w:rsid w:val="003561F0"/>
    <w:rsid w:val="003605D4"/>
    <w:rsid w:val="00360671"/>
    <w:rsid w:val="00361E01"/>
    <w:rsid w:val="00362EEF"/>
    <w:rsid w:val="00371511"/>
    <w:rsid w:val="0037197F"/>
    <w:rsid w:val="00376E4F"/>
    <w:rsid w:val="003847EE"/>
    <w:rsid w:val="00386D04"/>
    <w:rsid w:val="00387B33"/>
    <w:rsid w:val="00390E2D"/>
    <w:rsid w:val="003917FD"/>
    <w:rsid w:val="00392322"/>
    <w:rsid w:val="00392FA3"/>
    <w:rsid w:val="00394905"/>
    <w:rsid w:val="00395380"/>
    <w:rsid w:val="00396649"/>
    <w:rsid w:val="0039686E"/>
    <w:rsid w:val="003A0D08"/>
    <w:rsid w:val="003B46AB"/>
    <w:rsid w:val="003B58EB"/>
    <w:rsid w:val="003B698A"/>
    <w:rsid w:val="003B7824"/>
    <w:rsid w:val="003C0310"/>
    <w:rsid w:val="003C081E"/>
    <w:rsid w:val="003C2CDC"/>
    <w:rsid w:val="003C2FED"/>
    <w:rsid w:val="003C3359"/>
    <w:rsid w:val="003C6853"/>
    <w:rsid w:val="003C6E6F"/>
    <w:rsid w:val="003D091E"/>
    <w:rsid w:val="003D09EA"/>
    <w:rsid w:val="003D14CF"/>
    <w:rsid w:val="003D2F69"/>
    <w:rsid w:val="003D4395"/>
    <w:rsid w:val="003D6717"/>
    <w:rsid w:val="003E1E97"/>
    <w:rsid w:val="003E235B"/>
    <w:rsid w:val="003E5C1C"/>
    <w:rsid w:val="003E6499"/>
    <w:rsid w:val="003F0A79"/>
    <w:rsid w:val="003F536E"/>
    <w:rsid w:val="003F756E"/>
    <w:rsid w:val="003F7AF1"/>
    <w:rsid w:val="003F7B27"/>
    <w:rsid w:val="004065D8"/>
    <w:rsid w:val="00410678"/>
    <w:rsid w:val="00411279"/>
    <w:rsid w:val="00414B51"/>
    <w:rsid w:val="00421007"/>
    <w:rsid w:val="004222BF"/>
    <w:rsid w:val="00423EEB"/>
    <w:rsid w:val="00425969"/>
    <w:rsid w:val="00431A66"/>
    <w:rsid w:val="0044164A"/>
    <w:rsid w:val="00441D1F"/>
    <w:rsid w:val="00442122"/>
    <w:rsid w:val="00442E54"/>
    <w:rsid w:val="00442E6F"/>
    <w:rsid w:val="0044689A"/>
    <w:rsid w:val="004469AA"/>
    <w:rsid w:val="00447C48"/>
    <w:rsid w:val="00450136"/>
    <w:rsid w:val="00450956"/>
    <w:rsid w:val="004525C8"/>
    <w:rsid w:val="00460804"/>
    <w:rsid w:val="00460DCB"/>
    <w:rsid w:val="00460EA1"/>
    <w:rsid w:val="004637BC"/>
    <w:rsid w:val="0046531D"/>
    <w:rsid w:val="004656D1"/>
    <w:rsid w:val="00466F76"/>
    <w:rsid w:val="004705F2"/>
    <w:rsid w:val="00472608"/>
    <w:rsid w:val="00474A61"/>
    <w:rsid w:val="00480ADD"/>
    <w:rsid w:val="00482941"/>
    <w:rsid w:val="0048412D"/>
    <w:rsid w:val="00493FC1"/>
    <w:rsid w:val="00496D95"/>
    <w:rsid w:val="004A09CF"/>
    <w:rsid w:val="004A114F"/>
    <w:rsid w:val="004A179D"/>
    <w:rsid w:val="004A23BD"/>
    <w:rsid w:val="004A4980"/>
    <w:rsid w:val="004A4C1F"/>
    <w:rsid w:val="004A573B"/>
    <w:rsid w:val="004A59D5"/>
    <w:rsid w:val="004A5A6A"/>
    <w:rsid w:val="004B30BD"/>
    <w:rsid w:val="004B3915"/>
    <w:rsid w:val="004B65EE"/>
    <w:rsid w:val="004C04C1"/>
    <w:rsid w:val="004C1642"/>
    <w:rsid w:val="004C1B86"/>
    <w:rsid w:val="004C1F83"/>
    <w:rsid w:val="004C23FD"/>
    <w:rsid w:val="004C3652"/>
    <w:rsid w:val="004C63CE"/>
    <w:rsid w:val="004D158B"/>
    <w:rsid w:val="004D6218"/>
    <w:rsid w:val="004E055F"/>
    <w:rsid w:val="004E1852"/>
    <w:rsid w:val="004E600E"/>
    <w:rsid w:val="004F45CE"/>
    <w:rsid w:val="004F6C1D"/>
    <w:rsid w:val="00502C0F"/>
    <w:rsid w:val="0050369B"/>
    <w:rsid w:val="00507D72"/>
    <w:rsid w:val="00510A5A"/>
    <w:rsid w:val="0051418D"/>
    <w:rsid w:val="00514462"/>
    <w:rsid w:val="00521D08"/>
    <w:rsid w:val="00522BA1"/>
    <w:rsid w:val="0052444F"/>
    <w:rsid w:val="00524678"/>
    <w:rsid w:val="00525142"/>
    <w:rsid w:val="00525C44"/>
    <w:rsid w:val="00526887"/>
    <w:rsid w:val="005420CC"/>
    <w:rsid w:val="00543095"/>
    <w:rsid w:val="00547472"/>
    <w:rsid w:val="00547CFF"/>
    <w:rsid w:val="00552028"/>
    <w:rsid w:val="0055273D"/>
    <w:rsid w:val="005539AB"/>
    <w:rsid w:val="0055588C"/>
    <w:rsid w:val="00563735"/>
    <w:rsid w:val="00564124"/>
    <w:rsid w:val="00567116"/>
    <w:rsid w:val="005738CA"/>
    <w:rsid w:val="005740BC"/>
    <w:rsid w:val="0057511B"/>
    <w:rsid w:val="00575873"/>
    <w:rsid w:val="00576819"/>
    <w:rsid w:val="00583510"/>
    <w:rsid w:val="005838DD"/>
    <w:rsid w:val="00590340"/>
    <w:rsid w:val="00590F09"/>
    <w:rsid w:val="00593318"/>
    <w:rsid w:val="00593E94"/>
    <w:rsid w:val="00594045"/>
    <w:rsid w:val="005943E5"/>
    <w:rsid w:val="00594C3D"/>
    <w:rsid w:val="005966F6"/>
    <w:rsid w:val="005A0EA8"/>
    <w:rsid w:val="005A1EC8"/>
    <w:rsid w:val="005A2888"/>
    <w:rsid w:val="005A710F"/>
    <w:rsid w:val="005B0D37"/>
    <w:rsid w:val="005B4D45"/>
    <w:rsid w:val="005B5782"/>
    <w:rsid w:val="005B79CB"/>
    <w:rsid w:val="005C03D0"/>
    <w:rsid w:val="005C079A"/>
    <w:rsid w:val="005C09AC"/>
    <w:rsid w:val="005C16AC"/>
    <w:rsid w:val="005C2B3D"/>
    <w:rsid w:val="005C35F1"/>
    <w:rsid w:val="005C4571"/>
    <w:rsid w:val="005C5920"/>
    <w:rsid w:val="005C7A72"/>
    <w:rsid w:val="005D5744"/>
    <w:rsid w:val="005D5D63"/>
    <w:rsid w:val="005D6A64"/>
    <w:rsid w:val="005E1035"/>
    <w:rsid w:val="005E1557"/>
    <w:rsid w:val="005E26A7"/>
    <w:rsid w:val="005E6745"/>
    <w:rsid w:val="005E759E"/>
    <w:rsid w:val="005F0B8C"/>
    <w:rsid w:val="005F3E93"/>
    <w:rsid w:val="005F4F6F"/>
    <w:rsid w:val="005F59D1"/>
    <w:rsid w:val="005F7EBA"/>
    <w:rsid w:val="00600EE7"/>
    <w:rsid w:val="0060121B"/>
    <w:rsid w:val="006059BB"/>
    <w:rsid w:val="00613243"/>
    <w:rsid w:val="0061516D"/>
    <w:rsid w:val="006151F8"/>
    <w:rsid w:val="00623012"/>
    <w:rsid w:val="00624A14"/>
    <w:rsid w:val="006263EA"/>
    <w:rsid w:val="0062683C"/>
    <w:rsid w:val="0063134B"/>
    <w:rsid w:val="00633EB7"/>
    <w:rsid w:val="0063695D"/>
    <w:rsid w:val="006379D4"/>
    <w:rsid w:val="006438CD"/>
    <w:rsid w:val="00643FDE"/>
    <w:rsid w:val="00645ABF"/>
    <w:rsid w:val="00646729"/>
    <w:rsid w:val="00646B41"/>
    <w:rsid w:val="006474EF"/>
    <w:rsid w:val="00650F7F"/>
    <w:rsid w:val="00653358"/>
    <w:rsid w:val="00662152"/>
    <w:rsid w:val="0066507A"/>
    <w:rsid w:val="006752D4"/>
    <w:rsid w:val="00677294"/>
    <w:rsid w:val="00682C96"/>
    <w:rsid w:val="006845AF"/>
    <w:rsid w:val="00685A3B"/>
    <w:rsid w:val="00685DDF"/>
    <w:rsid w:val="00691E68"/>
    <w:rsid w:val="006A1B10"/>
    <w:rsid w:val="006B2E45"/>
    <w:rsid w:val="006B537E"/>
    <w:rsid w:val="006B55B3"/>
    <w:rsid w:val="006B779E"/>
    <w:rsid w:val="006C0606"/>
    <w:rsid w:val="006C0C26"/>
    <w:rsid w:val="006C319F"/>
    <w:rsid w:val="006C382A"/>
    <w:rsid w:val="006D2920"/>
    <w:rsid w:val="006D3156"/>
    <w:rsid w:val="006D3A0E"/>
    <w:rsid w:val="006D6011"/>
    <w:rsid w:val="006D7ECE"/>
    <w:rsid w:val="006E0B26"/>
    <w:rsid w:val="006E2DF4"/>
    <w:rsid w:val="006E4773"/>
    <w:rsid w:val="006F135E"/>
    <w:rsid w:val="006F2BE8"/>
    <w:rsid w:val="00701807"/>
    <w:rsid w:val="00701AC3"/>
    <w:rsid w:val="007021EE"/>
    <w:rsid w:val="00703D6B"/>
    <w:rsid w:val="00706FA5"/>
    <w:rsid w:val="00717FEA"/>
    <w:rsid w:val="00721EAA"/>
    <w:rsid w:val="007235A6"/>
    <w:rsid w:val="00724195"/>
    <w:rsid w:val="007260A1"/>
    <w:rsid w:val="007303FB"/>
    <w:rsid w:val="00731D25"/>
    <w:rsid w:val="0073413A"/>
    <w:rsid w:val="00734891"/>
    <w:rsid w:val="0074041E"/>
    <w:rsid w:val="007405DA"/>
    <w:rsid w:val="00745658"/>
    <w:rsid w:val="00745A59"/>
    <w:rsid w:val="00755632"/>
    <w:rsid w:val="00764350"/>
    <w:rsid w:val="0077535F"/>
    <w:rsid w:val="00781040"/>
    <w:rsid w:val="00781573"/>
    <w:rsid w:val="007855DA"/>
    <w:rsid w:val="00787E7F"/>
    <w:rsid w:val="00791438"/>
    <w:rsid w:val="007941A0"/>
    <w:rsid w:val="00795C72"/>
    <w:rsid w:val="007A0A2E"/>
    <w:rsid w:val="007A2BB5"/>
    <w:rsid w:val="007A66E0"/>
    <w:rsid w:val="007B03EB"/>
    <w:rsid w:val="007B0731"/>
    <w:rsid w:val="007B07A1"/>
    <w:rsid w:val="007C106C"/>
    <w:rsid w:val="007C1285"/>
    <w:rsid w:val="007C1BAD"/>
    <w:rsid w:val="007C5F6A"/>
    <w:rsid w:val="007D2287"/>
    <w:rsid w:val="007D7090"/>
    <w:rsid w:val="007D743C"/>
    <w:rsid w:val="007D7BF3"/>
    <w:rsid w:val="007E4056"/>
    <w:rsid w:val="007E6BC1"/>
    <w:rsid w:val="007F17AC"/>
    <w:rsid w:val="00801811"/>
    <w:rsid w:val="00805B23"/>
    <w:rsid w:val="00806309"/>
    <w:rsid w:val="00807A99"/>
    <w:rsid w:val="00812160"/>
    <w:rsid w:val="00812490"/>
    <w:rsid w:val="0081504C"/>
    <w:rsid w:val="0081527D"/>
    <w:rsid w:val="00815504"/>
    <w:rsid w:val="00815CA0"/>
    <w:rsid w:val="008169F0"/>
    <w:rsid w:val="00816B50"/>
    <w:rsid w:val="008172A3"/>
    <w:rsid w:val="00820D60"/>
    <w:rsid w:val="00823159"/>
    <w:rsid w:val="00824F1A"/>
    <w:rsid w:val="00825886"/>
    <w:rsid w:val="00826A28"/>
    <w:rsid w:val="008301CC"/>
    <w:rsid w:val="0083181E"/>
    <w:rsid w:val="00834224"/>
    <w:rsid w:val="00842A8A"/>
    <w:rsid w:val="00842CF1"/>
    <w:rsid w:val="008448F2"/>
    <w:rsid w:val="00851739"/>
    <w:rsid w:val="00853920"/>
    <w:rsid w:val="00857C2A"/>
    <w:rsid w:val="00860442"/>
    <w:rsid w:val="00860558"/>
    <w:rsid w:val="00861DFF"/>
    <w:rsid w:val="008649C0"/>
    <w:rsid w:val="00864F68"/>
    <w:rsid w:val="00864FF2"/>
    <w:rsid w:val="00865049"/>
    <w:rsid w:val="008727E3"/>
    <w:rsid w:val="0087622A"/>
    <w:rsid w:val="00876E9B"/>
    <w:rsid w:val="00880FE5"/>
    <w:rsid w:val="0088137B"/>
    <w:rsid w:val="00881783"/>
    <w:rsid w:val="0088289C"/>
    <w:rsid w:val="00884E8A"/>
    <w:rsid w:val="00893098"/>
    <w:rsid w:val="00897B4A"/>
    <w:rsid w:val="008A1D04"/>
    <w:rsid w:val="008A4141"/>
    <w:rsid w:val="008A64FA"/>
    <w:rsid w:val="008B238C"/>
    <w:rsid w:val="008B4803"/>
    <w:rsid w:val="008B6390"/>
    <w:rsid w:val="008C45D4"/>
    <w:rsid w:val="008C5FC7"/>
    <w:rsid w:val="008C612F"/>
    <w:rsid w:val="008D180A"/>
    <w:rsid w:val="008D318C"/>
    <w:rsid w:val="008D359A"/>
    <w:rsid w:val="008D6C29"/>
    <w:rsid w:val="008D734B"/>
    <w:rsid w:val="008E5348"/>
    <w:rsid w:val="008E6D77"/>
    <w:rsid w:val="008F0334"/>
    <w:rsid w:val="008F1C39"/>
    <w:rsid w:val="008F24A5"/>
    <w:rsid w:val="008F24D6"/>
    <w:rsid w:val="008F3D6E"/>
    <w:rsid w:val="008F6BCC"/>
    <w:rsid w:val="008F705A"/>
    <w:rsid w:val="00900C2B"/>
    <w:rsid w:val="00901894"/>
    <w:rsid w:val="0091051C"/>
    <w:rsid w:val="00910D1D"/>
    <w:rsid w:val="00910EE1"/>
    <w:rsid w:val="00911D24"/>
    <w:rsid w:val="00917AB7"/>
    <w:rsid w:val="00921564"/>
    <w:rsid w:val="00922381"/>
    <w:rsid w:val="00922436"/>
    <w:rsid w:val="00922F1A"/>
    <w:rsid w:val="009254C3"/>
    <w:rsid w:val="00925D8D"/>
    <w:rsid w:val="00925F3C"/>
    <w:rsid w:val="00925F4E"/>
    <w:rsid w:val="009320F8"/>
    <w:rsid w:val="009355FF"/>
    <w:rsid w:val="00937C3A"/>
    <w:rsid w:val="00941121"/>
    <w:rsid w:val="00945633"/>
    <w:rsid w:val="0094711E"/>
    <w:rsid w:val="00950E2C"/>
    <w:rsid w:val="00954751"/>
    <w:rsid w:val="00955E4D"/>
    <w:rsid w:val="009571D3"/>
    <w:rsid w:val="00957729"/>
    <w:rsid w:val="009602E0"/>
    <w:rsid w:val="0096435D"/>
    <w:rsid w:val="00972A03"/>
    <w:rsid w:val="00972F9C"/>
    <w:rsid w:val="00973762"/>
    <w:rsid w:val="00973B5E"/>
    <w:rsid w:val="00975705"/>
    <w:rsid w:val="009760E0"/>
    <w:rsid w:val="00980835"/>
    <w:rsid w:val="009809AF"/>
    <w:rsid w:val="00980D13"/>
    <w:rsid w:val="009817F5"/>
    <w:rsid w:val="0098239D"/>
    <w:rsid w:val="00984213"/>
    <w:rsid w:val="009844C9"/>
    <w:rsid w:val="00987C16"/>
    <w:rsid w:val="00991A67"/>
    <w:rsid w:val="00993C99"/>
    <w:rsid w:val="00996F33"/>
    <w:rsid w:val="0099782A"/>
    <w:rsid w:val="009979DB"/>
    <w:rsid w:val="009A25FB"/>
    <w:rsid w:val="009A35B3"/>
    <w:rsid w:val="009A6FC1"/>
    <w:rsid w:val="009B4399"/>
    <w:rsid w:val="009B485D"/>
    <w:rsid w:val="009B75C6"/>
    <w:rsid w:val="009C5901"/>
    <w:rsid w:val="009D0984"/>
    <w:rsid w:val="009D0B05"/>
    <w:rsid w:val="009D1BD2"/>
    <w:rsid w:val="009D41AD"/>
    <w:rsid w:val="009D4C41"/>
    <w:rsid w:val="009D666B"/>
    <w:rsid w:val="009D763E"/>
    <w:rsid w:val="009E00D3"/>
    <w:rsid w:val="009E136D"/>
    <w:rsid w:val="009E1F31"/>
    <w:rsid w:val="009E2707"/>
    <w:rsid w:val="009E3B1B"/>
    <w:rsid w:val="009E4B20"/>
    <w:rsid w:val="009E579A"/>
    <w:rsid w:val="009E7D24"/>
    <w:rsid w:val="009F6995"/>
    <w:rsid w:val="00A020CF"/>
    <w:rsid w:val="00A03CBF"/>
    <w:rsid w:val="00A12628"/>
    <w:rsid w:val="00A127C2"/>
    <w:rsid w:val="00A14C06"/>
    <w:rsid w:val="00A161E0"/>
    <w:rsid w:val="00A1745B"/>
    <w:rsid w:val="00A201CC"/>
    <w:rsid w:val="00A20867"/>
    <w:rsid w:val="00A22158"/>
    <w:rsid w:val="00A2244B"/>
    <w:rsid w:val="00A23BA7"/>
    <w:rsid w:val="00A23DFF"/>
    <w:rsid w:val="00A267D9"/>
    <w:rsid w:val="00A26F97"/>
    <w:rsid w:val="00A333D2"/>
    <w:rsid w:val="00A350FC"/>
    <w:rsid w:val="00A35531"/>
    <w:rsid w:val="00A375ED"/>
    <w:rsid w:val="00A37618"/>
    <w:rsid w:val="00A37C04"/>
    <w:rsid w:val="00A42771"/>
    <w:rsid w:val="00A44782"/>
    <w:rsid w:val="00A504F2"/>
    <w:rsid w:val="00A53878"/>
    <w:rsid w:val="00A602E4"/>
    <w:rsid w:val="00A610DA"/>
    <w:rsid w:val="00A62C43"/>
    <w:rsid w:val="00A64172"/>
    <w:rsid w:val="00A6521A"/>
    <w:rsid w:val="00A65404"/>
    <w:rsid w:val="00A65A1C"/>
    <w:rsid w:val="00A665CE"/>
    <w:rsid w:val="00A66F6E"/>
    <w:rsid w:val="00A671CD"/>
    <w:rsid w:val="00A86AFC"/>
    <w:rsid w:val="00A9045E"/>
    <w:rsid w:val="00A90B8F"/>
    <w:rsid w:val="00A916E4"/>
    <w:rsid w:val="00A92755"/>
    <w:rsid w:val="00A956EC"/>
    <w:rsid w:val="00A96AC6"/>
    <w:rsid w:val="00A97CC6"/>
    <w:rsid w:val="00AA0C9E"/>
    <w:rsid w:val="00AA2CB0"/>
    <w:rsid w:val="00AA2E06"/>
    <w:rsid w:val="00AA3C59"/>
    <w:rsid w:val="00AA673D"/>
    <w:rsid w:val="00AA6774"/>
    <w:rsid w:val="00AB0995"/>
    <w:rsid w:val="00AB165A"/>
    <w:rsid w:val="00AB2B95"/>
    <w:rsid w:val="00AB3112"/>
    <w:rsid w:val="00AB4C28"/>
    <w:rsid w:val="00AB5D23"/>
    <w:rsid w:val="00AB7549"/>
    <w:rsid w:val="00AC06FE"/>
    <w:rsid w:val="00AC689D"/>
    <w:rsid w:val="00AD26F4"/>
    <w:rsid w:val="00AD502F"/>
    <w:rsid w:val="00AD64F3"/>
    <w:rsid w:val="00AD7D8C"/>
    <w:rsid w:val="00AE2699"/>
    <w:rsid w:val="00AE4455"/>
    <w:rsid w:val="00AE5AA9"/>
    <w:rsid w:val="00AF36A5"/>
    <w:rsid w:val="00AF3AF2"/>
    <w:rsid w:val="00AF5AA5"/>
    <w:rsid w:val="00AF7A15"/>
    <w:rsid w:val="00AF7B1D"/>
    <w:rsid w:val="00B04C0E"/>
    <w:rsid w:val="00B07E73"/>
    <w:rsid w:val="00B20E77"/>
    <w:rsid w:val="00B22F21"/>
    <w:rsid w:val="00B23E18"/>
    <w:rsid w:val="00B24FFD"/>
    <w:rsid w:val="00B25839"/>
    <w:rsid w:val="00B275A8"/>
    <w:rsid w:val="00B32C6E"/>
    <w:rsid w:val="00B32F36"/>
    <w:rsid w:val="00B34773"/>
    <w:rsid w:val="00B40CA6"/>
    <w:rsid w:val="00B44647"/>
    <w:rsid w:val="00B45777"/>
    <w:rsid w:val="00B47663"/>
    <w:rsid w:val="00B47B3B"/>
    <w:rsid w:val="00B50399"/>
    <w:rsid w:val="00B547E6"/>
    <w:rsid w:val="00B60282"/>
    <w:rsid w:val="00B61705"/>
    <w:rsid w:val="00B61805"/>
    <w:rsid w:val="00B61830"/>
    <w:rsid w:val="00B62B81"/>
    <w:rsid w:val="00B62F2E"/>
    <w:rsid w:val="00B640C2"/>
    <w:rsid w:val="00B64297"/>
    <w:rsid w:val="00B6520E"/>
    <w:rsid w:val="00B663E8"/>
    <w:rsid w:val="00B724B1"/>
    <w:rsid w:val="00B72ABC"/>
    <w:rsid w:val="00B804F9"/>
    <w:rsid w:val="00B80AC4"/>
    <w:rsid w:val="00B837A6"/>
    <w:rsid w:val="00B87150"/>
    <w:rsid w:val="00B87162"/>
    <w:rsid w:val="00B906B0"/>
    <w:rsid w:val="00B9379C"/>
    <w:rsid w:val="00B96338"/>
    <w:rsid w:val="00B96D28"/>
    <w:rsid w:val="00BA0C5A"/>
    <w:rsid w:val="00BA270C"/>
    <w:rsid w:val="00BA6F96"/>
    <w:rsid w:val="00BA7F0C"/>
    <w:rsid w:val="00BB0B0B"/>
    <w:rsid w:val="00BC2A48"/>
    <w:rsid w:val="00BC5095"/>
    <w:rsid w:val="00BD1876"/>
    <w:rsid w:val="00BD7D93"/>
    <w:rsid w:val="00BD7E46"/>
    <w:rsid w:val="00BE0BDE"/>
    <w:rsid w:val="00BE1A8E"/>
    <w:rsid w:val="00BE1C9F"/>
    <w:rsid w:val="00BE47EA"/>
    <w:rsid w:val="00BE57DB"/>
    <w:rsid w:val="00BF1010"/>
    <w:rsid w:val="00BF1E96"/>
    <w:rsid w:val="00BF3613"/>
    <w:rsid w:val="00BF3A4B"/>
    <w:rsid w:val="00C12F3F"/>
    <w:rsid w:val="00C13037"/>
    <w:rsid w:val="00C20046"/>
    <w:rsid w:val="00C21190"/>
    <w:rsid w:val="00C2149C"/>
    <w:rsid w:val="00C218C1"/>
    <w:rsid w:val="00C21D0A"/>
    <w:rsid w:val="00C2228B"/>
    <w:rsid w:val="00C2241B"/>
    <w:rsid w:val="00C25D70"/>
    <w:rsid w:val="00C27D51"/>
    <w:rsid w:val="00C368BB"/>
    <w:rsid w:val="00C3699D"/>
    <w:rsid w:val="00C51511"/>
    <w:rsid w:val="00C51C0D"/>
    <w:rsid w:val="00C5336B"/>
    <w:rsid w:val="00C56475"/>
    <w:rsid w:val="00C568D7"/>
    <w:rsid w:val="00C617EC"/>
    <w:rsid w:val="00C61BDF"/>
    <w:rsid w:val="00C62CE0"/>
    <w:rsid w:val="00C6487B"/>
    <w:rsid w:val="00C657D8"/>
    <w:rsid w:val="00C65ADE"/>
    <w:rsid w:val="00C67129"/>
    <w:rsid w:val="00C67A24"/>
    <w:rsid w:val="00C67D9B"/>
    <w:rsid w:val="00C67FEE"/>
    <w:rsid w:val="00C72515"/>
    <w:rsid w:val="00C73E0A"/>
    <w:rsid w:val="00C75360"/>
    <w:rsid w:val="00C76F71"/>
    <w:rsid w:val="00C85216"/>
    <w:rsid w:val="00C91297"/>
    <w:rsid w:val="00C9154D"/>
    <w:rsid w:val="00C917B9"/>
    <w:rsid w:val="00C9288E"/>
    <w:rsid w:val="00C95319"/>
    <w:rsid w:val="00CA0734"/>
    <w:rsid w:val="00CA0E13"/>
    <w:rsid w:val="00CA6150"/>
    <w:rsid w:val="00CA623A"/>
    <w:rsid w:val="00CA6EED"/>
    <w:rsid w:val="00CB01B4"/>
    <w:rsid w:val="00CB1C02"/>
    <w:rsid w:val="00CB42D0"/>
    <w:rsid w:val="00CB525A"/>
    <w:rsid w:val="00CC1455"/>
    <w:rsid w:val="00CC4132"/>
    <w:rsid w:val="00CC4FEB"/>
    <w:rsid w:val="00CD22C4"/>
    <w:rsid w:val="00CD45FB"/>
    <w:rsid w:val="00CE616A"/>
    <w:rsid w:val="00CF04BA"/>
    <w:rsid w:val="00CF2DFA"/>
    <w:rsid w:val="00CF3531"/>
    <w:rsid w:val="00CF6B74"/>
    <w:rsid w:val="00CF6D90"/>
    <w:rsid w:val="00D00A31"/>
    <w:rsid w:val="00D00E62"/>
    <w:rsid w:val="00D03637"/>
    <w:rsid w:val="00D038EC"/>
    <w:rsid w:val="00D04D70"/>
    <w:rsid w:val="00D204B7"/>
    <w:rsid w:val="00D207D6"/>
    <w:rsid w:val="00D20890"/>
    <w:rsid w:val="00D212E0"/>
    <w:rsid w:val="00D326F7"/>
    <w:rsid w:val="00D34113"/>
    <w:rsid w:val="00D429DA"/>
    <w:rsid w:val="00D45F57"/>
    <w:rsid w:val="00D45FF9"/>
    <w:rsid w:val="00D541D7"/>
    <w:rsid w:val="00D54541"/>
    <w:rsid w:val="00D65D77"/>
    <w:rsid w:val="00D706F2"/>
    <w:rsid w:val="00D76AB5"/>
    <w:rsid w:val="00D80545"/>
    <w:rsid w:val="00D815CA"/>
    <w:rsid w:val="00D82057"/>
    <w:rsid w:val="00D8244B"/>
    <w:rsid w:val="00D838AC"/>
    <w:rsid w:val="00D84EC1"/>
    <w:rsid w:val="00D878D1"/>
    <w:rsid w:val="00D900A5"/>
    <w:rsid w:val="00D907B7"/>
    <w:rsid w:val="00D92736"/>
    <w:rsid w:val="00D946C3"/>
    <w:rsid w:val="00D97B45"/>
    <w:rsid w:val="00DA3287"/>
    <w:rsid w:val="00DA4680"/>
    <w:rsid w:val="00DB0307"/>
    <w:rsid w:val="00DB28E9"/>
    <w:rsid w:val="00DB48D7"/>
    <w:rsid w:val="00DB56BC"/>
    <w:rsid w:val="00DB61A4"/>
    <w:rsid w:val="00DB7644"/>
    <w:rsid w:val="00DB77A9"/>
    <w:rsid w:val="00DB7D4E"/>
    <w:rsid w:val="00DC057C"/>
    <w:rsid w:val="00DC3791"/>
    <w:rsid w:val="00DC384F"/>
    <w:rsid w:val="00DC62F6"/>
    <w:rsid w:val="00DC70E7"/>
    <w:rsid w:val="00DC728D"/>
    <w:rsid w:val="00DD0E39"/>
    <w:rsid w:val="00DD2987"/>
    <w:rsid w:val="00DD3271"/>
    <w:rsid w:val="00DD5D5C"/>
    <w:rsid w:val="00DD6D00"/>
    <w:rsid w:val="00DD7C33"/>
    <w:rsid w:val="00DE3DE0"/>
    <w:rsid w:val="00DF1CFC"/>
    <w:rsid w:val="00DF2C0D"/>
    <w:rsid w:val="00DF5E7E"/>
    <w:rsid w:val="00DF69A5"/>
    <w:rsid w:val="00E04E9E"/>
    <w:rsid w:val="00E055AF"/>
    <w:rsid w:val="00E12B6C"/>
    <w:rsid w:val="00E16821"/>
    <w:rsid w:val="00E16EDB"/>
    <w:rsid w:val="00E17297"/>
    <w:rsid w:val="00E21EB5"/>
    <w:rsid w:val="00E25329"/>
    <w:rsid w:val="00E3101D"/>
    <w:rsid w:val="00E37DEB"/>
    <w:rsid w:val="00E40651"/>
    <w:rsid w:val="00E422A7"/>
    <w:rsid w:val="00E431AE"/>
    <w:rsid w:val="00E44592"/>
    <w:rsid w:val="00E473A0"/>
    <w:rsid w:val="00E52EEC"/>
    <w:rsid w:val="00E61551"/>
    <w:rsid w:val="00E61CCA"/>
    <w:rsid w:val="00E620BB"/>
    <w:rsid w:val="00E63445"/>
    <w:rsid w:val="00E63838"/>
    <w:rsid w:val="00E64115"/>
    <w:rsid w:val="00E64530"/>
    <w:rsid w:val="00E646BC"/>
    <w:rsid w:val="00E66663"/>
    <w:rsid w:val="00E66B61"/>
    <w:rsid w:val="00E6704E"/>
    <w:rsid w:val="00E6710F"/>
    <w:rsid w:val="00E672AC"/>
    <w:rsid w:val="00E7714E"/>
    <w:rsid w:val="00E809EC"/>
    <w:rsid w:val="00E8114A"/>
    <w:rsid w:val="00E96826"/>
    <w:rsid w:val="00E96FC2"/>
    <w:rsid w:val="00EA0007"/>
    <w:rsid w:val="00EA0733"/>
    <w:rsid w:val="00EA2802"/>
    <w:rsid w:val="00EA299D"/>
    <w:rsid w:val="00EA4E8C"/>
    <w:rsid w:val="00EA5C25"/>
    <w:rsid w:val="00EA66B4"/>
    <w:rsid w:val="00EA7A84"/>
    <w:rsid w:val="00EB00EE"/>
    <w:rsid w:val="00EB0247"/>
    <w:rsid w:val="00EB4E86"/>
    <w:rsid w:val="00EC12D3"/>
    <w:rsid w:val="00EC2F77"/>
    <w:rsid w:val="00EC5014"/>
    <w:rsid w:val="00EC6978"/>
    <w:rsid w:val="00EC718E"/>
    <w:rsid w:val="00ED3D26"/>
    <w:rsid w:val="00ED6318"/>
    <w:rsid w:val="00ED7159"/>
    <w:rsid w:val="00ED7D33"/>
    <w:rsid w:val="00EE7003"/>
    <w:rsid w:val="00EE7C2F"/>
    <w:rsid w:val="00EE7D73"/>
    <w:rsid w:val="00EF6403"/>
    <w:rsid w:val="00F00298"/>
    <w:rsid w:val="00F02D98"/>
    <w:rsid w:val="00F075A1"/>
    <w:rsid w:val="00F075E7"/>
    <w:rsid w:val="00F077A3"/>
    <w:rsid w:val="00F114D1"/>
    <w:rsid w:val="00F162C7"/>
    <w:rsid w:val="00F17148"/>
    <w:rsid w:val="00F21B9B"/>
    <w:rsid w:val="00F2226D"/>
    <w:rsid w:val="00F22C92"/>
    <w:rsid w:val="00F23871"/>
    <w:rsid w:val="00F31FFE"/>
    <w:rsid w:val="00F336BC"/>
    <w:rsid w:val="00F359DC"/>
    <w:rsid w:val="00F37BCF"/>
    <w:rsid w:val="00F40637"/>
    <w:rsid w:val="00F40870"/>
    <w:rsid w:val="00F41147"/>
    <w:rsid w:val="00F447BE"/>
    <w:rsid w:val="00F452E4"/>
    <w:rsid w:val="00F56906"/>
    <w:rsid w:val="00F57B2D"/>
    <w:rsid w:val="00F608FA"/>
    <w:rsid w:val="00F62013"/>
    <w:rsid w:val="00F627AA"/>
    <w:rsid w:val="00F629A2"/>
    <w:rsid w:val="00F714BF"/>
    <w:rsid w:val="00F7350D"/>
    <w:rsid w:val="00F7568B"/>
    <w:rsid w:val="00F77843"/>
    <w:rsid w:val="00F808EC"/>
    <w:rsid w:val="00F87636"/>
    <w:rsid w:val="00F9005C"/>
    <w:rsid w:val="00F91479"/>
    <w:rsid w:val="00F94BA8"/>
    <w:rsid w:val="00F94EA9"/>
    <w:rsid w:val="00FA05DE"/>
    <w:rsid w:val="00FA179E"/>
    <w:rsid w:val="00FA27E1"/>
    <w:rsid w:val="00FA3B0F"/>
    <w:rsid w:val="00FA586D"/>
    <w:rsid w:val="00FB5177"/>
    <w:rsid w:val="00FB56F3"/>
    <w:rsid w:val="00FC13D5"/>
    <w:rsid w:val="00FD30D6"/>
    <w:rsid w:val="00FD3B18"/>
    <w:rsid w:val="00FD4359"/>
    <w:rsid w:val="00FD5426"/>
    <w:rsid w:val="00FD78F0"/>
    <w:rsid w:val="00FE0FD3"/>
    <w:rsid w:val="00FE23F7"/>
    <w:rsid w:val="00FE5C07"/>
    <w:rsid w:val="00FE6933"/>
    <w:rsid w:val="00FF0324"/>
    <w:rsid w:val="00FF266F"/>
    <w:rsid w:val="00FF2E26"/>
    <w:rsid w:val="00FF5454"/>
    <w:rsid w:val="00FF736F"/>
    <w:rsid w:val="00FF7D1C"/>
    <w:rsid w:val="015C48BA"/>
    <w:rsid w:val="020C2D9A"/>
    <w:rsid w:val="039A4798"/>
    <w:rsid w:val="041555BE"/>
    <w:rsid w:val="07357E48"/>
    <w:rsid w:val="09975029"/>
    <w:rsid w:val="10B908A1"/>
    <w:rsid w:val="11FE2690"/>
    <w:rsid w:val="17F622AF"/>
    <w:rsid w:val="18610DFE"/>
    <w:rsid w:val="220512BB"/>
    <w:rsid w:val="22460F43"/>
    <w:rsid w:val="266928A1"/>
    <w:rsid w:val="281C077C"/>
    <w:rsid w:val="2FF106AE"/>
    <w:rsid w:val="317D5843"/>
    <w:rsid w:val="31905120"/>
    <w:rsid w:val="321C25A9"/>
    <w:rsid w:val="32427031"/>
    <w:rsid w:val="324A5724"/>
    <w:rsid w:val="340F5638"/>
    <w:rsid w:val="34D519A8"/>
    <w:rsid w:val="35246EC1"/>
    <w:rsid w:val="353B5056"/>
    <w:rsid w:val="35D24B6F"/>
    <w:rsid w:val="379F0A81"/>
    <w:rsid w:val="37FF0FB8"/>
    <w:rsid w:val="3B404329"/>
    <w:rsid w:val="44C304A5"/>
    <w:rsid w:val="462D6C00"/>
    <w:rsid w:val="48495A31"/>
    <w:rsid w:val="495E0F3E"/>
    <w:rsid w:val="4C6D519A"/>
    <w:rsid w:val="50A36801"/>
    <w:rsid w:val="569C2904"/>
    <w:rsid w:val="579E0E54"/>
    <w:rsid w:val="59053828"/>
    <w:rsid w:val="5A3A2B60"/>
    <w:rsid w:val="5A601D07"/>
    <w:rsid w:val="5CE5078B"/>
    <w:rsid w:val="67BA4C5D"/>
    <w:rsid w:val="68861BB0"/>
    <w:rsid w:val="68BB30BE"/>
    <w:rsid w:val="6BB169FA"/>
    <w:rsid w:val="6CA9548B"/>
    <w:rsid w:val="6D3A253A"/>
    <w:rsid w:val="6DEA61F3"/>
    <w:rsid w:val="70F76C5D"/>
    <w:rsid w:val="71DF767E"/>
    <w:rsid w:val="72310E2B"/>
    <w:rsid w:val="725400DF"/>
    <w:rsid w:val="7AD26045"/>
    <w:rsid w:val="7D841250"/>
    <w:rsid w:val="7DCE6F97"/>
    <w:rsid w:val="7E046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0"/>
    <w:pPr>
      <w:jc w:val="left"/>
    </w:pPr>
  </w:style>
  <w:style w:type="paragraph" w:styleId="3">
    <w:name w:val="Balloon Text"/>
    <w:basedOn w:val="1"/>
    <w:link w:val="14"/>
    <w:autoRedefine/>
    <w:unhideWhenUsed/>
    <w:qFormat/>
    <w:uiPriority w:val="99"/>
    <w:rPr>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styleId="11">
    <w:name w:val="annotation reference"/>
    <w:basedOn w:val="9"/>
    <w:autoRedefine/>
    <w:unhideWhenUsed/>
    <w:qFormat/>
    <w:uiPriority w:val="99"/>
    <w:rPr>
      <w:sz w:val="21"/>
      <w:szCs w:val="21"/>
    </w:rPr>
  </w:style>
  <w:style w:type="character" w:customStyle="1" w:styleId="12">
    <w:name w:val="批注文字 字符"/>
    <w:basedOn w:val="9"/>
    <w:link w:val="2"/>
    <w:autoRedefine/>
    <w:qFormat/>
    <w:uiPriority w:val="0"/>
    <w:rPr>
      <w:rFonts w:ascii="Calibri" w:hAnsi="Calibri" w:eastAsia="宋体" w:cs="Times New Roman"/>
      <w:szCs w:val="24"/>
    </w:rPr>
  </w:style>
  <w:style w:type="paragraph" w:customStyle="1" w:styleId="13">
    <w:name w:val="列出段落1"/>
    <w:basedOn w:val="1"/>
    <w:autoRedefine/>
    <w:qFormat/>
    <w:uiPriority w:val="34"/>
    <w:pPr>
      <w:ind w:firstLine="420" w:firstLineChars="200"/>
    </w:pPr>
  </w:style>
  <w:style w:type="character" w:customStyle="1" w:styleId="14">
    <w:name w:val="批注框文本 字符"/>
    <w:basedOn w:val="9"/>
    <w:link w:val="3"/>
    <w:autoRedefine/>
    <w:semiHidden/>
    <w:qFormat/>
    <w:uiPriority w:val="99"/>
    <w:rPr>
      <w:rFonts w:ascii="Calibri" w:hAnsi="Calibri" w:eastAsia="宋体" w:cs="Times New Roman"/>
      <w:sz w:val="18"/>
      <w:szCs w:val="18"/>
    </w:rPr>
  </w:style>
  <w:style w:type="character" w:customStyle="1" w:styleId="15">
    <w:name w:val="批注主题 字符"/>
    <w:basedOn w:val="12"/>
    <w:link w:val="6"/>
    <w:semiHidden/>
    <w:qFormat/>
    <w:uiPriority w:val="99"/>
    <w:rPr>
      <w:rFonts w:ascii="Calibri" w:hAnsi="Calibri" w:eastAsia="宋体" w:cs="Times New Roman"/>
      <w:b/>
      <w:bCs/>
      <w:szCs w:val="24"/>
    </w:rPr>
  </w:style>
  <w:style w:type="character" w:customStyle="1" w:styleId="16">
    <w:name w:val="页眉 字符"/>
    <w:basedOn w:val="9"/>
    <w:link w:val="5"/>
    <w:autoRedefine/>
    <w:qFormat/>
    <w:uiPriority w:val="99"/>
    <w:rPr>
      <w:rFonts w:ascii="Calibri" w:hAnsi="Calibri" w:eastAsia="宋体" w:cs="Times New Roman"/>
      <w:sz w:val="18"/>
      <w:szCs w:val="18"/>
    </w:rPr>
  </w:style>
  <w:style w:type="character" w:customStyle="1" w:styleId="17">
    <w:name w:val="页脚 字符"/>
    <w:basedOn w:val="9"/>
    <w:link w:val="4"/>
    <w:autoRedefine/>
    <w:qFormat/>
    <w:uiPriority w:val="99"/>
    <w:rPr>
      <w:rFonts w:ascii="Calibri" w:hAnsi="Calibri" w:eastAsia="宋体" w:cs="Times New Roman"/>
      <w:sz w:val="18"/>
      <w:szCs w:val="18"/>
    </w:rPr>
  </w:style>
  <w:style w:type="paragraph" w:styleId="18">
    <w:name w:val="List Paragraph"/>
    <w:basedOn w:val="1"/>
    <w:autoRedefine/>
    <w:qFormat/>
    <w:uiPriority w:val="34"/>
    <w:pPr>
      <w:ind w:firstLine="420" w:firstLineChars="200"/>
    </w:pPr>
    <w:rPr>
      <w:rFonts w:ascii="Times New Roman" w:hAnsi="Times New Roman"/>
      <w:szCs w:val="22"/>
    </w:rPr>
  </w:style>
  <w:style w:type="character" w:customStyle="1" w:styleId="19">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5223</Words>
  <Characters>5414</Characters>
  <Lines>32</Lines>
  <Paragraphs>9</Paragraphs>
  <TotalTime>83</TotalTime>
  <ScaleCrop>false</ScaleCrop>
  <LinksUpToDate>false</LinksUpToDate>
  <CharactersWithSpaces>5746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2023-07-29T10:04:00Z</dcterms:created>
  <dc:creator>Microsoft</dc:creator>
  <cp:lastModifiedBy>幸福，就在身边</cp:lastModifiedBy>
  <cp:lastPrinted>2022-11-28T06:32:00Z</cp:lastPrinted>
  <dcterms:modified xsi:type="dcterms:W3CDTF">2026-03-07T08:45:24Z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06AD336E45434F0E9E62E64A6181C04D_13</vt:lpwstr>
  </property>
  <property fmtid="{D5CDD505-2E9C-101B-9397-08002B2CF9AE}" pid="4" name="KSOTemplateDocerSaveRecord">
    <vt:lpwstr>eyJoZGlkIjoiZTExZTk4YjYwMGI0ZjQ2YjhmOTY1OWFjZDZmZmFkZmQiLCJ1c2VySWQiOiI0MTQ5MjQyNzIifQ==</vt:lpwstr>
  </property>
</Properties>
</file>