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9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96" w:lineRule="exact"/>
        <w:ind w:left="0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-545465</wp:posOffset>
            </wp:positionH>
            <wp:positionV relativeFrom="page">
              <wp:posOffset>304165</wp:posOffset>
            </wp:positionV>
            <wp:extent cx="7559040" cy="165735"/>
            <wp:effectExtent l="0" t="0" r="0" b="0"/>
            <wp:wrapNone/>
            <wp:docPr id="2" name="Drawing 0" descr="head_icon_sp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head_icon_split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-537210</wp:posOffset>
            </wp:positionH>
            <wp:positionV relativeFrom="page">
              <wp:posOffset>537845</wp:posOffset>
            </wp:positionV>
            <wp:extent cx="7559040" cy="1774825"/>
            <wp:effectExtent l="0" t="0" r="0" b="0"/>
            <wp:wrapNone/>
            <wp:docPr id="3" name="Drawing 0" descr="base_info_head_icon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base_info_head_icon_bg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774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ge">
              <wp:posOffset>202565</wp:posOffset>
            </wp:positionV>
            <wp:extent cx="1345565" cy="1795780"/>
            <wp:effectExtent l="0" t="0" r="0" b="0"/>
            <wp:wrapNone/>
            <wp:docPr id="1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5880" cy="1795660"/>
                    </a:xfrm>
                    <a:prstGeom prst="rect">
                      <a:avLst/>
                    </a:prstGeom>
                    <a:ln w="36873">
                      <a:solidFill>
                        <a:srgbClr val="C9AE96"/>
                      </a:solidFill>
                      <a:miter/>
                    </a:ln>
                  </pic:spPr>
                </pic:pic>
              </a:graphicData>
            </a:graphic>
          </wp:anchor>
        </w:drawing>
      </w:r>
    </w:p>
    <w:p w14:paraId="5116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5" w:lineRule="exact"/>
        <w:ind w:left="2760"/>
        <w:textAlignment w:val="center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color w:val="FFFFFF"/>
          <w:sz w:val="52"/>
        </w:rPr>
        <w:t>闫申振</w:t>
      </w:r>
    </w:p>
    <w:p w14:paraId="7102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52" w:lineRule="exact"/>
        <w:ind w:left="0"/>
        <w:textAlignment w:val="auto"/>
        <w:rPr>
          <w:rFonts w:hint="default"/>
          <w:lang w:val="en-US" w:eastAsia="zh-CN"/>
        </w:rPr>
      </w:pPr>
    </w:p>
    <w:tbl>
      <w:tblPr>
        <w:tblStyle w:val="3"/>
        <w:tblW w:w="7880" w:type="dxa"/>
        <w:tblInd w:w="2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2627"/>
        <w:gridCol w:w="2627"/>
      </w:tblGrid>
      <w:tr w14:paraId="4BB5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 w14:paraId="7D8D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男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 w14:paraId="7A67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13609930639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 w14:paraId="726B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开始工作时间：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2016</w:t>
            </w:r>
          </w:p>
        </w:tc>
      </w:tr>
      <w:tr w14:paraId="01AB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 w14:paraId="3B55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最高学历：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本科</w:t>
            </w: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 w14:paraId="126C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1223391386@qq.com</w:t>
            </w:r>
          </w:p>
        </w:tc>
      </w:tr>
      <w:tr w14:paraId="5D6B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 w14:paraId="3391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毕业时间：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2016.06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 w14:paraId="68D3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工作年限：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9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 w14:paraId="3BBA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13B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left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 w14:paraId="645DF1D8"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求职意向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5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6" name="Drawing 0" descr="求职意向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求职意向.sv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7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ADAD6">
      <w:pPr>
        <w:spacing w:before="0" w:after="0" w:line="116" w:lineRule="exact"/>
        <w:rPr>
          <w:sz w:val="21"/>
        </w:rPr>
      </w:pPr>
    </w:p>
    <w:p w14:paraId="2E95F984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6"/>
        <w:gridCol w:w="5046"/>
      </w:tblGrid>
      <w:tr w14:paraId="3CCA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E2236"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求职类型：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社招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23DA8"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当前状态：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考虑机会</w:t>
            </w:r>
          </w:p>
        </w:tc>
      </w:tr>
    </w:tbl>
    <w:p w14:paraId="6F5A2124">
      <w:pPr>
        <w:spacing w:before="0" w:after="0" w:line="290" w:lineRule="exact"/>
      </w:pPr>
    </w:p>
    <w:p w14:paraId="46461D95"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教育经历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8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9" name="Drawing 0" descr="教育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教育经历.sv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0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E1F27">
      <w:pPr>
        <w:spacing w:before="0" w:after="0" w:line="116" w:lineRule="exact"/>
        <w:rPr>
          <w:sz w:val="21"/>
        </w:rPr>
      </w:pPr>
    </w:p>
    <w:p w14:paraId="72507E63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2879A284"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2012.9-2016.6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西南财经大学</w:t>
      </w:r>
    </w:p>
    <w:p w14:paraId="52259742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工商管理 | 本科</w:t>
      </w:r>
    </w:p>
    <w:p w14:paraId="2A488188">
      <w:pPr>
        <w:spacing w:before="0" w:after="0" w:line="71" w:lineRule="exact"/>
        <w:ind w:left="0"/>
        <w:jc w:val="left"/>
      </w:pPr>
    </w:p>
    <w:p w14:paraId="7E80C6CB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b/>
          <w:color w:val="666666"/>
          <w:sz w:val="20"/>
        </w:rPr>
        <w:t>主修课程：管理学原理 财务管理 货币金融学 市场营销 人力资源管理﻿</w:t>
      </w:r>
    </w:p>
    <w:p w14:paraId="262CEDB4">
      <w:pPr>
        <w:spacing w:before="0" w:after="0" w:line="290" w:lineRule="exact"/>
        <w:jc w:val="left"/>
      </w:pPr>
    </w:p>
    <w:p w14:paraId="4C06C877"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工作经历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1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2" name="Drawing 0" descr="工作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工作经历.sv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3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64B82">
      <w:pPr>
        <w:spacing w:before="0" w:after="0" w:line="116" w:lineRule="exact"/>
        <w:rPr>
          <w:sz w:val="21"/>
        </w:rPr>
      </w:pPr>
    </w:p>
    <w:p w14:paraId="24014919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2D3CF51A"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2024.3-至今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新疆互盈企业管理有限公司</w:t>
      </w:r>
    </w:p>
    <w:p w14:paraId="0DDFC80C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综合管理部经理</w:t>
      </w:r>
    </w:p>
    <w:p w14:paraId="21176113">
      <w:pPr>
        <w:spacing w:before="0" w:after="0" w:line="71" w:lineRule="exact"/>
        <w:ind w:left="0"/>
        <w:jc w:val="left"/>
      </w:pPr>
    </w:p>
    <w:p w14:paraId="54561337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所在部门：综合管理部</w:t>
      </w:r>
    </w:p>
    <w:p w14:paraId="50FD3076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主持本部门的日常管理工作。落实公司人事、薪酬、公文等管理工作，并负责监督与检查。</w:t>
      </w:r>
    </w:p>
    <w:p w14:paraId="2892699E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负责海外石油项目相关工作(哈萨克斯坦)，办公室及签证办理，项目前期工作推进，涉及团队组建与人员招聘;海外油气项目公司的注册及后续维护;前期注册公司的档案管理与合同编制;员工假期统计汇总及当地人员管理等事宜。</w:t>
      </w:r>
    </w:p>
    <w:p w14:paraId="13C21415">
      <w:pPr>
        <w:spacing w:before="0" w:after="0" w:line="152" w:lineRule="exact"/>
        <w:jc w:val="left"/>
      </w:pPr>
    </w:p>
    <w:p w14:paraId="523F0B1A"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2023.7-2023.12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新疆和润投资有限公司</w:t>
      </w:r>
    </w:p>
    <w:p w14:paraId="01105957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总经理助理</w:t>
      </w:r>
    </w:p>
    <w:p w14:paraId="28F2A953">
      <w:pPr>
        <w:spacing w:before="0" w:after="0" w:line="71" w:lineRule="exact"/>
        <w:ind w:left="0"/>
        <w:jc w:val="left"/>
      </w:pPr>
    </w:p>
    <w:p w14:paraId="2B918325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1. 建立与维护政府、伙伴公司的关系，积极参与沟通和协调，确保与各方的合作顺利进行。通过定期会议、电话沟通等方式，及时了解各方的需求和动态，为公司提供准确的信息和支持。</w:t>
      </w:r>
    </w:p>
    <w:p w14:paraId="51A898CC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2. 负责公司重大对外活动的商务接待和公关工作，包括会议组织、接待客户、协调合作伙伴等。确保活动的顺利进行，提供高效的服务，树立公司的良好形象。</w:t>
      </w:r>
    </w:p>
    <w:p w14:paraId="1175E01F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3. 负责办公室内的日常行政工作，包括人员招聘、活动策划等。参与招聘流程，筛选合适的人才，为公司的发展提供有力的支持。同时，负责公司内部活动的策划和组织，提高员工的凝聚力和工作效率。</w:t>
      </w:r>
    </w:p>
    <w:p w14:paraId="263A070C">
      <w:pPr>
        <w:spacing w:before="0" w:after="0" w:line="152" w:lineRule="exact"/>
        <w:jc w:val="left"/>
      </w:pPr>
    </w:p>
    <w:p w14:paraId="3D247F7B"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2022.6-2022.9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中新建国际农业合作有限责任公司</w:t>
      </w:r>
    </w:p>
    <w:p w14:paraId="7B29B613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部长助理</w:t>
      </w:r>
    </w:p>
    <w:p w14:paraId="45CDB446">
      <w:pPr>
        <w:spacing w:before="0" w:after="0" w:line="71" w:lineRule="exact"/>
        <w:ind w:left="0"/>
        <w:jc w:val="left"/>
      </w:pPr>
    </w:p>
    <w:p w14:paraId="4EC8AE9C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租赁运营部部门会议纪要的撰写、各类文件的分类呈送，相关审批的流程审阅;</w:t>
      </w:r>
    </w:p>
    <w:p w14:paraId="4C08EF7D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厂区及库房安全隐患的排查、整改并落实，负责汇总、总结商户反馈的各类问题或意见;</w:t>
      </w:r>
    </w:p>
    <w:p w14:paraId="2744C6FE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沿街商铺的租金以及水电费的收缴工作及组织固定资产盘点;员工综合考勤绩效的监督管理并反馈;</w:t>
      </w:r>
    </w:p>
    <w:p w14:paraId="3FC2E559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负责上级公司领导及集团工作人员的接待部署工作;日常行政事务处理;</w:t>
      </w:r>
    </w:p>
    <w:p w14:paraId="647D20BC">
      <w:pPr>
        <w:spacing w:before="0" w:after="0" w:line="152" w:lineRule="exact"/>
        <w:jc w:val="left"/>
      </w:pPr>
    </w:p>
    <w:p w14:paraId="75130B81"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2016.9-2022.5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乌鲁木齐航空有限责任公司</w:t>
      </w:r>
    </w:p>
    <w:p w14:paraId="01A15DBB"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人事经营管理</w:t>
      </w:r>
    </w:p>
    <w:p w14:paraId="77EE805A">
      <w:pPr>
        <w:spacing w:before="0" w:after="0" w:line="71" w:lineRule="exact"/>
        <w:ind w:left="0"/>
        <w:jc w:val="left"/>
      </w:pPr>
    </w:p>
    <w:p w14:paraId="2A0D27D9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负责完成月度乘务经营数据统计，制定年休假释放比例，控制病事假管控措施，减少不必要资源损耗，开展年度预算执行分析，编制分析报告;</w:t>
      </w:r>
    </w:p>
    <w:p w14:paraId="539A369A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根据飞机引进计划以及航班利用率等条件测算人员余缺，及时开展人员招聘工作，参与过社会招聘、校园招聘的招聘工作，参与过2018年四批次乘务员招聘考核工作，共计70余人，定时编辑乘务员资源月报制作报送;</w:t>
      </w:r>
    </w:p>
    <w:p w14:paraId="173F71C5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对接乘务员月度培训计划安排工作，在满足乘务执勤期要求的情况下开展并确定相关销售类、日常类培训时间和科目推进，同时宣贯公司及部门最新政策解读，本岗位职责内容;</w:t>
      </w:r>
    </w:p>
    <w:p w14:paraId="19EA9E48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员工档案管理，人事行政考勤的记录，对接年度业绩、绩效考核工作，日常行为监督检查工作并对结果进行总结和反馈;负责乘务员相关优秀素材收集并进行推送，部门月度督办工作的跟进及时反馈;</w:t>
      </w:r>
    </w:p>
    <w:p w14:paraId="031FD713"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项目经历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4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5" name="Drawing 0" descr="项目经历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项目经历.sv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6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0C0FC">
      <w:pPr>
        <w:spacing w:before="0" w:after="0" w:line="116" w:lineRule="exact"/>
        <w:rPr>
          <w:sz w:val="21"/>
        </w:rPr>
      </w:pPr>
    </w:p>
    <w:p w14:paraId="1591DA81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5F41944D"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2022.10-2022.12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乌鲁木齐移动新媒体运营</w:t>
      </w:r>
    </w:p>
    <w:p w14:paraId="560E24E0">
      <w:pPr>
        <w:spacing w:before="0" w:after="0" w:line="71" w:lineRule="exact"/>
        <w:ind w:left="0"/>
        <w:jc w:val="left"/>
      </w:pPr>
    </w:p>
    <w:p w14:paraId="2CDCF590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项目描述</w:t>
      </w:r>
    </w:p>
    <w:p w14:paraId="7FA708B8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舆情监测，监控平台数据，舆情信息监管，进行数据分析处理，反馈部门及客户，制定运营目标及策略方案执行</w:t>
      </w:r>
    </w:p>
    <w:p w14:paraId="73005B48">
      <w:pPr>
        <w:spacing w:before="0" w:after="0" w:line="152" w:lineRule="exact"/>
        <w:jc w:val="left"/>
      </w:pPr>
    </w:p>
    <w:p w14:paraId="4FC9BFD3"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2015.5-2015.6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中国统计局成都公共服务满意度调查</w:t>
      </w:r>
    </w:p>
    <w:p w14:paraId="463466FB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项目背景：</w:t>
      </w:r>
    </w:p>
    <w:p w14:paraId="03B48825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随着城市化进程的加速，农村地区对于公共服务的满意度逐渐成为社会关注的焦点。为了深入了解四川省成都市较远的3个县级市附近农村地区居民对公共服务的真实感受，中国统计局决定开展此次满意度调查。</w:t>
      </w:r>
    </w:p>
    <w:p w14:paraId="2704AE6B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实地调查：</w:t>
      </w:r>
    </w:p>
    <w:p w14:paraId="72BECB98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团队成员深入四川省成都市的3个县级市附近的农村地区，确保调查的广泛性和深入性。实地走访了100余户村民家庭，确保数据的真实和可靠。</w:t>
      </w:r>
    </w:p>
    <w:p w14:paraId="38D0BEE0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数据收集：</w:t>
      </w:r>
    </w:p>
    <w:p w14:paraId="19A3D9F6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通过精心设计的问卷，共回收了100余份有效问卷。每份问卷均经过严格的筛选和校验，确保数据的准确性和完整性。</w:t>
      </w:r>
    </w:p>
    <w:p w14:paraId="50D05B13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团队规模：</w:t>
      </w:r>
    </w:p>
    <w:p w14:paraId="66FC3BBE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本项目由4-6人以小组为单位负责实施，团队成员均具备丰富的调查经验和专业技能。</w:t>
      </w:r>
    </w:p>
    <w:p w14:paraId="7C232C27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成果汇总：</w:t>
      </w:r>
    </w:p>
    <w:p w14:paraId="403A065C">
      <w:pPr>
        <w:spacing w:before="0" w:after="0" w:line="377" w:lineRule="exact"/>
        <w:ind w:left="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团队将结合实地走访和问卷调查的结果，进行深入的数据分析，总结出农村地区对公共服务的真实需求和期望，为政府和相关部门提供有价值的参考意见。</w:t>
      </w:r>
    </w:p>
    <w:p w14:paraId="2546026D">
      <w:pPr>
        <w:spacing w:before="0" w:after="0" w:line="290" w:lineRule="exact"/>
        <w:jc w:val="left"/>
      </w:pPr>
    </w:p>
    <w:p w14:paraId="60BDDDF7"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自我评价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7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8" name="Drawing 0" descr="自我评价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0" descr="自我评价.sv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9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6C4F">
      <w:pPr>
        <w:spacing w:before="0" w:after="0" w:line="116" w:lineRule="exact"/>
        <w:rPr>
          <w:sz w:val="21"/>
        </w:rPr>
      </w:pPr>
    </w:p>
    <w:p w14:paraId="6BA26F53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0526F507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1、专业科班出身,有丰富的专业能力以及管理方面经验。</w:t>
      </w:r>
    </w:p>
    <w:p w14:paraId="3152945C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2、工作期间锻炼了足够的沟通能力,做事不拖泥带水,有较好分析解决问题的能力,对于数据分析和员工管理有经验</w:t>
      </w:r>
    </w:p>
    <w:p w14:paraId="4880C2D8">
      <w:pPr>
        <w:spacing w:before="0" w:after="0" w:line="290" w:lineRule="exact"/>
        <w:jc w:val="left"/>
      </w:pPr>
    </w:p>
    <w:p w14:paraId="3B4D8A73"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相关技能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20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21" name="Drawing 0" descr="相关技能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0" descr="相关技能.sv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22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E5369">
      <w:pPr>
        <w:spacing w:before="0" w:after="0" w:line="116" w:lineRule="exact"/>
        <w:rPr>
          <w:sz w:val="21"/>
        </w:rPr>
      </w:pPr>
    </w:p>
    <w:p w14:paraId="29D8FE01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54D00D16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数据分析；商务；公关；活动策划；策划；行政管理；编辑；新媒体运营</w:t>
      </w:r>
    </w:p>
    <w:sectPr>
      <w:pgSz w:w="11906" w:h="16838"/>
      <w:pgMar w:top="850" w:right="850" w:bottom="73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00000000"/>
    <w:rsid w:val="0BEA088F"/>
    <w:rsid w:val="0FD55BC2"/>
    <w:rsid w:val="12E80977"/>
    <w:rsid w:val="147A2136"/>
    <w:rsid w:val="148C72E1"/>
    <w:rsid w:val="16594AA8"/>
    <w:rsid w:val="1B5F4A3D"/>
    <w:rsid w:val="2ABE39E7"/>
    <w:rsid w:val="2CBE008D"/>
    <w:rsid w:val="343D7A29"/>
    <w:rsid w:val="34B561E9"/>
    <w:rsid w:val="351B6445"/>
    <w:rsid w:val="36333EC6"/>
    <w:rsid w:val="405968EB"/>
    <w:rsid w:val="46DD79D6"/>
    <w:rsid w:val="4A232255"/>
    <w:rsid w:val="4E3B7697"/>
    <w:rsid w:val="4E6B787A"/>
    <w:rsid w:val="4F42252D"/>
    <w:rsid w:val="545F670B"/>
    <w:rsid w:val="5A1719FC"/>
    <w:rsid w:val="5D485F3B"/>
    <w:rsid w:val="5DF550CF"/>
    <w:rsid w:val="5E8720E6"/>
    <w:rsid w:val="63812C84"/>
    <w:rsid w:val="66AF24B3"/>
    <w:rsid w:val="677700BB"/>
    <w:rsid w:val="686D1172"/>
    <w:rsid w:val="6C5E2B90"/>
    <w:rsid w:val="6CFF56D4"/>
    <w:rsid w:val="72997F09"/>
    <w:rsid w:val="755F2585"/>
    <w:rsid w:val="762A61BC"/>
    <w:rsid w:val="77923D52"/>
    <w:rsid w:val="786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sv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svg"/><Relationship Id="rId17" Type="http://schemas.openxmlformats.org/officeDocument/2006/relationships/image" Target="media/image14.png"/><Relationship Id="rId16" Type="http://schemas.openxmlformats.org/officeDocument/2006/relationships/image" Target="media/image13.svg"/><Relationship Id="rId15" Type="http://schemas.openxmlformats.org/officeDocument/2006/relationships/image" Target="media/image12.png"/><Relationship Id="rId14" Type="http://schemas.openxmlformats.org/officeDocument/2006/relationships/image" Target="media/image11.svg"/><Relationship Id="rId13" Type="http://schemas.openxmlformats.org/officeDocument/2006/relationships/image" Target="media/image10.png"/><Relationship Id="rId12" Type="http://schemas.openxmlformats.org/officeDocument/2006/relationships/image" Target="media/image9.sv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1599</Words>
  <Characters>1728</Characters>
  <Lines>0</Lines>
  <Paragraphs>0</Paragraphs>
  <TotalTime>940</TotalTime>
  <ScaleCrop>false</ScaleCrop>
  <LinksUpToDate>false</LinksUpToDate>
  <CharactersWithSpaces>1744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2020-10-20T01:53:00Z</dcterms:created>
  <dc:creator>FKYPLX2</dc:creator>
  <cp:lastModifiedBy>义波</cp:lastModifiedBy>
  <dcterms:modified xsi:type="dcterms:W3CDTF">2026-04-13T02:55:39Z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D0AD8EEF1244411CB0435538D5C9B681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eyJoZGlkIjoiZDY5ZjQ5ODQ5NzlmZjY3ZmFhNWE0ZWRjNWQ5YjU4NzgiLCJ1c2VySWQiOiIyNTQyODE4NjIifQ==</vt:lpwstr>
  </property>
</Properties>
</file>