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5B9B5CE8">
      <w:pPr>
        <w:pStyle w:val="style0"/>
        <w:adjustRightInd w:val="false"/>
        <w:snapToGrid w:val="false"/>
        <w:rPr>
          <w:rFonts w:hint="eastAsia"/>
        </w:rPr>
      </w:pP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196850</wp:posOffset>
                </wp:positionH>
                <wp:positionV relativeFrom="page">
                  <wp:posOffset>9184005</wp:posOffset>
                </wp:positionV>
                <wp:extent cx="6429375" cy="1021715"/>
                <wp:effectExtent l="0" t="0" r="0" b="0"/>
                <wp:wrapNone/>
                <wp:docPr id="1026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29375" cy="1021715"/>
                        </a:xfrm>
                        <a:prstGeom prst="rect"/>
                        <a:ln>
                          <a:noFill/>
                        </a:ln>
                      </wps:spPr>
                      <wps:txbx id="1026">
                        <w:txbxContent>
                          <w:p w14:paraId="04F2C717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Chars="0"/>
                              <w:rPr>
                                <w:rFonts w:ascii="微软雅黑" w:eastAsia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西班牙语专业应届毕业生，具备扎实的西语听、说、读、写能力，可进行日常及商务场景下的沟通与翻译。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性格开朗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西语具备良好的跨文化沟通意识并不断加强实践，如在校期间参与如成都大运会担任小语种翻译志愿者、课余时间兼职西班牙语导游等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。工作态度认真负责，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乐于接触新事物，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学习能力强，能够快速适应新环境，具备较强的执行力与团队协作意识。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ed="f" stroked="f" style="position:absolute;margin-left:15.5pt;margin-top:723.15pt;width:506.25pt;height:80.45pt;z-index:17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 w14:paraId="04F2C717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leftChars="0"/>
                        <w:rPr>
                          <w:rFonts w:ascii="微软雅黑" w:eastAsia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西班牙语专业应届毕业生，具备扎实的西语听、说、读、写能力，可进行日常及商务场景下的沟通与翻译。</w:t>
                      </w:r>
                      <w:r>
                        <w:rPr>
                          <w:rFonts w:ascii="微软雅黑" w:eastAsia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性格开朗</w:t>
                      </w:r>
                      <w:r>
                        <w:rPr>
                          <w:rFonts w:ascii="微软雅黑" w:eastAsia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西语具备良好的跨文化沟通意识并不断加强实践，如在校期间参与如成都大运会担任小语种翻译志愿者、课余时间兼职西班牙语导游等</w:t>
                      </w:r>
                      <w:r>
                        <w:rPr>
                          <w:rFonts w:ascii="微软雅黑" w:eastAsia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。工作态度认真负责，</w:t>
                      </w:r>
                      <w:r>
                        <w:rPr>
                          <w:rFonts w:ascii="微软雅黑" w:eastAsia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乐于接触新事物，</w:t>
                      </w:r>
                      <w:r>
                        <w:rPr>
                          <w:rFonts w:ascii="微软雅黑" w:eastAsia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 w:eastAsia="zh-CN"/>
                        </w:rPr>
                        <w:t>学习能力强，能够快速适应新环境，具备较强的执行力与团队协作意识。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/>
        <mc:AlternateContent>
          <mc:Choice Requires="wpg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61594</wp:posOffset>
                </wp:positionH>
                <wp:positionV relativeFrom="page">
                  <wp:posOffset>8825230</wp:posOffset>
                </wp:positionV>
                <wp:extent cx="6525259" cy="361950"/>
                <wp:effectExtent l="0" t="0" r="8890" b="0"/>
                <wp:wrapNone/>
                <wp:docPr id="1027" name="组合 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5259" cy="361950"/>
                          <a:chOff x="6139" y="14705"/>
                          <a:chExt cx="10276" cy="570"/>
                        </a:xfrm>
                      </wpg:grpSpPr>
                      <wpg:grpSp>
                        <wpg:cNvGrpSpPr/>
                        <wpg:grpSpPr>
                          <a:xfrm>
                            <a:off x="6139" y="14734"/>
                            <a:ext cx="10277" cy="514"/>
                            <a:chOff x="1760" y="14734"/>
                            <a:chExt cx="10277" cy="514"/>
                          </a:xfrm>
                        </wpg:grpSpPr>
                        <wpg:grpSp>
                          <wpg:cNvGrpSpPr/>
                          <wpg:grpSpPr>
                            <a:xfrm>
                              <a:off x="2011" y="14766"/>
                              <a:ext cx="10026" cy="450"/>
                              <a:chOff x="2031" y="1319"/>
                              <a:chExt cx="10026" cy="450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2925" y="1319"/>
                                <a:ext cx="9133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e5e5e5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2031" y="1319"/>
                                <a:ext cx="1984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c487c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760" y="14734"/>
                              <a:ext cx="514" cy="514"/>
                            </a:xfrm>
                            <a:prstGeom prst="ellipse"/>
                            <a:solidFill>
                              <a:srgbClr val="1c487c"/>
                            </a:solidFill>
                            <a:ln cmpd="sng" cap="flat" w="3175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2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1891" y="14865"/>
                              <a:ext cx="252" cy="252"/>
                            </a:xfrm>
                            <a:prstGeom prst="rect"/>
                          </pic:spPr>
                        </pic:pic>
                      </wpg:grpSp>
                      <wps:wsp>
                        <wps:cNvSpPr/>
                        <wps:spPr>
                          <a:xfrm rot="0">
                            <a:off x="6748" y="14705"/>
                            <a:ext cx="1340" cy="571"/>
                          </a:xfrm>
                          <a:prstGeom prst="rect"/>
                          <a:ln>
                            <a:noFill/>
                          </a:ln>
                        </wps:spPr>
                        <wps:txbx id="1034">
                          <w:txbxContent>
                            <w:p w14:paraId="3EF72175">
                              <w:pPr>
                                <w:pStyle w:val="style0"/>
                                <w:adjustRightInd w:val="false"/>
                                <w:snapToGrid w:val="false"/>
                                <w:jc w:val="distribute"/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27" filled="f" stroked="f" style="position:absolute;margin-left:4.85pt;margin-top:694.9pt;width:513.8pt;height:28.5pt;z-index:5;mso-position-horizontal-relative:text;mso-position-vertical-relative:page;mso-width-relative:page;mso-height-relative:page;mso-wrap-distance-left:0.0pt;mso-wrap-distance-right:0.0pt;visibility:visible;" coordsize="10276,570" coordorigin="6139,14705">
                <v:group id="1028" filled="f" stroked="f" style="position:absolute;left:6139;top:14734;width:10277;height:514;z-index:2;mso-position-horizontal-relative:page;mso-position-vertical-relative:page;mso-width-relative:page;mso-height-relative:page;visibility:visible;" coordsize="10277,514" coordorigin="1760,14734">
                  <v:group id="1029" filled="f" stroked="f" style="position:absolute;left:2011;top:14766;width:10026;height:450;z-index:2;mso-position-horizontal-relative:page;mso-position-vertical-relative:page;mso-width-relative:page;mso-height-relative:page;visibility:visible;" coordsize="10026,450" coordorigin="2031,1319">
                    <v:roundrect id="1030" arcsize="0.5," fillcolor="#e5e5e5" stroked="f" style="position:absolute;left:2925;top:1319;width:9133;height:450;z-index:2;mso-position-horizontal-relative:page;mso-position-vertical-relative:page;mso-width-relative:page;mso-height-relative:page;visibility:visible;">
                      <v:stroke on="f"/>
                      <v:fill/>
                    </v:roundrect>
                    <v:roundrect id="1031" arcsize="0.5," fillcolor="#1c487c" stroked="f" style="position:absolute;left:2031;top:1319;width:1984;height:450;z-index:3;mso-position-horizontal-relative:page;mso-position-vertical-relative:page;mso-width-relative:page;mso-height-relative:page;visibility:visible;">
                      <v:stroke on="f"/>
                      <v:fill/>
                    </v:roundrect>
                    <v:fill/>
                  </v:group>
                  <v:oval id="1032" fillcolor="#1c487c" stroked="t" style="position:absolute;left:1760;top:14734;width:514;height:514;z-index:3;mso-position-horizontal-relative:page;mso-position-vertical-relative:page;mso-width-relative:page;mso-height-relative:page;visibility:visible;">
                    <v:stroke color="white" weight="0.25pt"/>
                    <v:fill/>
                  </v:oval>
                  <v:shape id="1033" type="#_x0000_t75" filled="f" stroked="f" style="position:absolute;left:1891;top:14865;width:252;height:252;z-index:4;mso-position-horizontal-relative:page;mso-position-vertical-relative:page;mso-width-relative:page;mso-height-relative:page;visibility:visible;">
                    <v:imagedata r:id="rId2" embosscolor="white" o:title=""/>
                    <v:fill/>
                  </v:shape>
                  <v:fill/>
                </v:group>
                <v:rect id="1034" filled="f" stroked="f" style="position:absolute;left:6748;top:14705;width:1340;height:571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 w14:paraId="3EF72175">
                        <w:pPr>
                          <w:pStyle w:val="style0"/>
                          <w:adjustRightInd w:val="false"/>
                          <w:snapToGrid w:val="false"/>
                          <w:jc w:val="distribute"/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自我评价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196850</wp:posOffset>
                </wp:positionH>
                <wp:positionV relativeFrom="page">
                  <wp:posOffset>7790180</wp:posOffset>
                </wp:positionV>
                <wp:extent cx="6429375" cy="882015"/>
                <wp:effectExtent l="0" t="0" r="0" b="0"/>
                <wp:wrapNone/>
                <wp:docPr id="1035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29375" cy="882015"/>
                        </a:xfrm>
                        <a:prstGeom prst="rect"/>
                        <a:ln>
                          <a:noFill/>
                        </a:ln>
                      </wps:spPr>
                      <wps:txbx id="1035">
                        <w:txbxContent>
                          <w:p w14:paraId="4A4E3CB6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证书：</w:t>
                            </w:r>
                            <w:r>
                              <w:rPr>
                                <w:rFonts w:ascii="微软雅黑" w:cs="宋体" w:eastAsia="微软雅黑" w:hAnsi="微软雅黑" w:hint="default"/>
                                <w:color w:val="414141"/>
                                <w:kern w:val="2"/>
                                <w:sz w:val="20"/>
                                <w:szCs w:val="20"/>
                                <w:lang w:val="en-US" w:bidi="ar-SA" w:eastAsia="zh-CN"/>
                              </w:rPr>
                              <w:t>西班牙语专业八级（良好）、西班牙语专业四级（优秀）、西班牙语DeleB2</w:t>
                            </w:r>
                            <w:r>
                              <w:rPr>
                                <w:rFonts w:ascii="微软雅黑" w:cs="宋体" w:eastAsia="微软雅黑" w:hAnsi="微软雅黑" w:hint="eastAsia"/>
                                <w:color w:val="414141"/>
                                <w:kern w:val="2"/>
                                <w:sz w:val="20"/>
                                <w:szCs w:val="20"/>
                                <w:lang w:val="en-US" w:bidi="ar-SA" w:eastAsia="zh-CN"/>
                              </w:rPr>
                              <w:t>；</w:t>
                            </w:r>
                            <w:r>
                              <w:rPr>
                                <w:rFonts w:ascii="微软雅黑" w:cs="宋体" w:eastAsia="微软雅黑" w:hAnsi="微软雅黑" w:hint="default"/>
                                <w:color w:val="414141"/>
                                <w:kern w:val="2"/>
                                <w:sz w:val="20"/>
                                <w:szCs w:val="20"/>
                                <w:lang w:val="en-US" w:bidi="ar-SA" w:eastAsia="zh-CN"/>
                              </w:rPr>
                              <w:t>全国导游证（西班牙语）；大学英语CET四级、六级证书；</w:t>
                            </w:r>
                            <w:r>
                              <w:rPr>
                                <w:rFonts w:ascii="微软雅黑" w:cs="宋体" w:eastAsia="微软雅黑" w:hAnsi="微软雅黑" w:hint="eastAsia"/>
                                <w:color w:val="414141"/>
                                <w:kern w:val="2"/>
                                <w:sz w:val="20"/>
                                <w:szCs w:val="20"/>
                                <w:lang w:val="en-US" w:bidi="ar-SA" w:eastAsia="zh-CN"/>
                              </w:rPr>
                              <w:t>普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通话二级甲等证书；计算机二级 Office 证书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；C2驾驶证</w:t>
                            </w:r>
                          </w:p>
                          <w:p w14:paraId="658DC5A6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熟练运用 Word、Excel、PPT 等办公软件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；熟悉ERP等仓储软件运作流程</w:t>
                            </w:r>
                          </w:p>
                          <w:p w14:paraId="29A92299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Chars="0"/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熟练运用 InDesign 进行图文排版，掌握 Photoshop 基础图片处理，能独立完成校刊版式设计。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filled="f" stroked="f" style="position:absolute;margin-left:15.5pt;margin-top:613.4pt;width:506.25pt;height:69.45pt;z-index:16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 w14:paraId="4A4E3CB6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left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  <w:lang w:val="en-US" w:eastAsia="zh-CN"/>
                        </w:rPr>
                        <w:t>证书：</w:t>
                      </w:r>
                      <w:r>
                        <w:rPr>
                          <w:rFonts w:ascii="微软雅黑" w:cs="宋体" w:eastAsia="微软雅黑" w:hAnsi="微软雅黑" w:hint="default"/>
                          <w:color w:val="414141"/>
                          <w:kern w:val="2"/>
                          <w:sz w:val="20"/>
                          <w:szCs w:val="20"/>
                          <w:lang w:val="en-US" w:bidi="ar-SA" w:eastAsia="zh-CN"/>
                        </w:rPr>
                        <w:t>西班牙语专业八级（良好）、西班牙语专业四级（优秀）、西班牙语DeleB2</w:t>
                      </w:r>
                      <w:r>
                        <w:rPr>
                          <w:rFonts w:ascii="微软雅黑" w:cs="宋体" w:eastAsia="微软雅黑" w:hAnsi="微软雅黑" w:hint="eastAsia"/>
                          <w:color w:val="414141"/>
                          <w:kern w:val="2"/>
                          <w:sz w:val="20"/>
                          <w:szCs w:val="20"/>
                          <w:lang w:val="en-US" w:bidi="ar-SA" w:eastAsia="zh-CN"/>
                        </w:rPr>
                        <w:t>；</w:t>
                      </w:r>
                      <w:r>
                        <w:rPr>
                          <w:rFonts w:ascii="微软雅黑" w:cs="宋体" w:eastAsia="微软雅黑" w:hAnsi="微软雅黑" w:hint="default"/>
                          <w:color w:val="414141"/>
                          <w:kern w:val="2"/>
                          <w:sz w:val="20"/>
                          <w:szCs w:val="20"/>
                          <w:lang w:val="en-US" w:bidi="ar-SA" w:eastAsia="zh-CN"/>
                        </w:rPr>
                        <w:t>全国导游证（西班牙语）；大学英语CET四级、六级证书；</w:t>
                      </w:r>
                      <w:r>
                        <w:rPr>
                          <w:rFonts w:ascii="微软雅黑" w:cs="宋体" w:eastAsia="微软雅黑" w:hAnsi="微软雅黑" w:hint="eastAsia"/>
                          <w:color w:val="414141"/>
                          <w:kern w:val="2"/>
                          <w:sz w:val="20"/>
                          <w:szCs w:val="20"/>
                          <w:lang w:val="en-US" w:bidi="ar-SA" w:eastAsia="zh-CN"/>
                        </w:rPr>
                        <w:t>普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  <w:lang w:val="en-US" w:eastAsia="zh-CN"/>
                        </w:rPr>
                        <w:t>通话二级甲等证书；计算机二级 Office 证书</w:t>
                      </w: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 w:eastAsia="zh-CN"/>
                        </w:rPr>
                        <w:t>；C2驾驶证</w:t>
                      </w:r>
                    </w:p>
                    <w:p w14:paraId="658DC5A6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left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  <w:lang w:val="en-US" w:eastAsia="zh-CN"/>
                        </w:rPr>
                        <w:t>熟练运用 Word、Excel、PPT 等办公软件</w:t>
                      </w: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 w:eastAsia="zh-CN"/>
                        </w:rPr>
                        <w:t>；熟悉ERP等仓储软件运作流程</w:t>
                      </w:r>
                    </w:p>
                    <w:p w14:paraId="29A92299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leftChars="0"/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  <w:lang w:val="en-US" w:eastAsia="zh-CN"/>
                        </w:rPr>
                        <w:t>熟练运用 InDesign 进行图文排版，掌握 Photoshop 基础图片处理，能独立完成校刊版式设计。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61594</wp:posOffset>
                </wp:positionH>
                <wp:positionV relativeFrom="page">
                  <wp:posOffset>7430135</wp:posOffset>
                </wp:positionV>
                <wp:extent cx="6525259" cy="361950"/>
                <wp:effectExtent l="0" t="0" r="8890" b="0"/>
                <wp:wrapNone/>
                <wp:docPr id="1036" name="组合 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5259" cy="361950"/>
                          <a:chOff x="2501" y="12673"/>
                          <a:chExt cx="10276" cy="570"/>
                        </a:xfrm>
                      </wpg:grpSpPr>
                      <wpg:grpSp>
                        <wpg:cNvGrpSpPr/>
                        <wpg:grpSpPr>
                          <a:xfrm>
                            <a:off x="2501" y="12702"/>
                            <a:ext cx="10276" cy="514"/>
                            <a:chOff x="1760" y="12680"/>
                            <a:chExt cx="10276" cy="514"/>
                          </a:xfrm>
                        </wpg:grpSpPr>
                        <wpg:grpSp>
                          <wpg:cNvGrpSpPr/>
                          <wpg:grpSpPr>
                            <a:xfrm>
                              <a:off x="1760" y="12680"/>
                              <a:ext cx="10277" cy="514"/>
                              <a:chOff x="1760" y="12680"/>
                              <a:chExt cx="10277" cy="51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011" y="12712"/>
                                <a:ext cx="10026" cy="450"/>
                                <a:chOff x="2031" y="1319"/>
                                <a:chExt cx="10026" cy="450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2925" y="1319"/>
                                  <a:ext cx="9133" cy="4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031" y="1319"/>
                                  <a:ext cx="1984" cy="4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1c487c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</wpg:grpSp>
                          <wps:wsp>
                            <wps:cNvSpPr/>
                            <wps:spPr>
                              <a:xfrm rot="0">
                                <a:off x="1760" y="12680"/>
                                <a:ext cx="514" cy="514"/>
                              </a:xfrm>
                              <a:prstGeom prst="ellipse"/>
                              <a:solidFill>
                                <a:srgbClr val="1c487c"/>
                              </a:solidFill>
                              <a:ln cmpd="sng" cap="flat" w="3175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Image"/>
                            <pic:cNvPicPr/>
                          </pic:nvPicPr>
                          <pic:blipFill>
                            <a:blip r:embed="rId3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1880" y="12800"/>
                              <a:ext cx="274" cy="274"/>
                            </a:xfrm>
                            <a:prstGeom prst="rect"/>
                          </pic:spPr>
                        </pic:pic>
                      </wpg:grpSp>
                      <wps:wsp>
                        <wps:cNvSpPr/>
                        <wps:spPr>
                          <a:xfrm rot="0">
                            <a:off x="3110" y="12673"/>
                            <a:ext cx="1340" cy="571"/>
                          </a:xfrm>
                          <a:prstGeom prst="rect"/>
                          <a:ln>
                            <a:noFill/>
                          </a:ln>
                        </wps:spPr>
                        <wps:txbx id="1044">
                          <w:txbxContent>
                            <w:p w14:paraId="7B7434DC">
                              <w:pPr>
                                <w:pStyle w:val="style0"/>
                                <w:adjustRightInd w:val="false"/>
                                <w:snapToGrid w:val="false"/>
                                <w:jc w:val="distribute"/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6" filled="f" stroked="f" style="position:absolute;margin-left:4.85pt;margin-top:585.05pt;width:513.8pt;height:28.5pt;z-index:10;mso-position-horizontal-relative:text;mso-position-vertical-relative:page;mso-width-relative:page;mso-height-relative:page;mso-wrap-distance-left:0.0pt;mso-wrap-distance-right:0.0pt;visibility:visible;" coordsize="10276,570" coordorigin="2501,12673">
                <v:group id="1037" filled="f" stroked="f" style="position:absolute;left:2501;top:12702;width:10276;height:514;z-index:2;mso-position-horizontal-relative:page;mso-position-vertical-relative:page;mso-width-relative:page;mso-height-relative:page;visibility:visible;" coordsize="10276,514" coordorigin="1760,12680">
                  <v:group id="1038" filled="f" stroked="f" style="position:absolute;left:1760;top:12680;width:10277;height:514;z-index:2;mso-position-horizontal-relative:page;mso-position-vertical-relative:page;mso-width-relative:page;mso-height-relative:page;visibility:visible;" coordsize="10277,514" coordorigin="1760,12680">
                    <v:group id="1039" filled="f" stroked="f" style="position:absolute;left:2011;top:12712;width:10026;height:450;z-index:2;mso-position-horizontal-relative:page;mso-position-vertical-relative:page;mso-width-relative:page;mso-height-relative:page;visibility:visible;" coordsize="10026,450" coordorigin="2031,1319">
                      <v:roundrect id="1040" arcsize="0.5," fillcolor="#e5e5e5" stroked="f" style="position:absolute;left:2925;top:1319;width:9133;height:450;z-index:2;mso-position-horizontal-relative:page;mso-position-vertical-relative:page;mso-width-relative:page;mso-height-relative:page;visibility:visible;">
                        <v:stroke on="f"/>
                        <v:fill/>
                      </v:roundrect>
                      <v:roundrect id="1041" arcsize="0.5," fillcolor="#1c487c" stroked="f" style="position:absolute;left:2031;top:1319;width:1984;height:450;z-index:3;mso-position-horizontal-relative:page;mso-position-vertical-relative:page;mso-width-relative:page;mso-height-relative:page;visibility:visible;">
                        <v:stroke on="f"/>
                        <v:fill/>
                      </v:roundrect>
                      <v:fill/>
                    </v:group>
                    <v:oval id="1042" fillcolor="#1c487c" stroked="t" style="position:absolute;left:1760;top:12680;width:514;height:514;z-index:3;mso-position-horizontal-relative:page;mso-position-vertical-relative:page;mso-width-relative:page;mso-height-relative:page;visibility:visible;">
                      <v:stroke color="white" weight="0.25pt"/>
                      <v:fill/>
                    </v:oval>
                    <v:fill/>
                  </v:group>
                  <v:shape id="1043" type="#_x0000_t75" filled="f" stroked="f" style="position:absolute;left:1880;top:12800;width:274;height:274;z-index:3;mso-position-horizontal-relative:page;mso-position-vertical-relative:page;mso-width-relative:page;mso-height-relative:page;visibility:visible;">
                    <v:imagedata r:id="rId3" embosscolor="white" o:title=""/>
                    <v:fill/>
                  </v:shape>
                  <v:fill/>
                </v:group>
                <v:rect id="1044" filled="f" stroked="f" style="position:absolute;left:3110;top:12673;width:1340;height:571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 w14:paraId="7B7434DC">
                        <w:pPr>
                          <w:pStyle w:val="style0"/>
                          <w:adjustRightInd w:val="false"/>
                          <w:snapToGrid w:val="false"/>
                          <w:jc w:val="distribute"/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技能证书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page">
                  <wp:posOffset>654050</wp:posOffset>
                </wp:positionH>
                <wp:positionV relativeFrom="page">
                  <wp:posOffset>4343400</wp:posOffset>
                </wp:positionV>
                <wp:extent cx="6429375" cy="2985134"/>
                <wp:effectExtent l="0" t="0" r="0" b="0"/>
                <wp:wrapNone/>
                <wp:docPr id="1045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29375" cy="2985134"/>
                        </a:xfrm>
                        <a:prstGeom prst="rect"/>
                        <a:ln>
                          <a:noFill/>
                        </a:ln>
                      </wps:spPr>
                      <wps:txbx id="1045">
                        <w:txbxContent>
                          <w:p w14:paraId="5EFC771F"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202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至今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广州红火供应链科技有限公司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  西班牙语管培生（综合管理）</w:t>
                            </w:r>
                          </w:p>
                          <w:p w14:paraId="0DB875BD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行政支持，负责订单出入库流程安排与跟进；协调仓储、销售及配送环节，及时处理销售和送货中的异常，确保订单处理及时</w:t>
                            </w:r>
                          </w:p>
                          <w:p w14:paraId="EB5E9957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业务管理，参与推进智利新项目批发门店的业务开展，地推式拜访客户开发批发商资源</w:t>
                            </w:r>
                          </w:p>
                          <w:p w14:paraId="5D9F3142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监督并指导当地外国员工开展日常销售工作、线上推广以及线下拜访，协助规范工作流程与执行标准；参与员工日常管理与沟通，提升团队协作效率</w:t>
                            </w:r>
                          </w:p>
                          <w:p w14:paraId="47F55D97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综合管理，负责零售门店日常财务出纳工作，包括现金管理、账目登记及基础对账，完成财务数据统计与汇总</w:t>
                            </w:r>
                          </w:p>
                          <w:p w14:paraId="0ED53793"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202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-202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极嘉（北京）国际医疗科技有限公司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西班牙语翻译（实习）</w:t>
                            </w:r>
                          </w:p>
                          <w:p w14:paraId="7303B29E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医疗外贸，负责中方与秘鲁葛洲坝医院项目业主的商业沟通和交流翻译，技术文档翻译</w:t>
                            </w:r>
                          </w:p>
                          <w:p w14:paraId="1C9F22FD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firstLine="0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Times New Roman" w:eastAsia="微软雅黑" w:hAnsi="微软雅黑" w:hint="default"/>
                                <w:b/>
                                <w:bCs/>
                                <w:i w:val="false"/>
                                <w:iCs w:val="false"/>
                                <w:color w:val="414141"/>
                                <w:kern w:val="2"/>
                                <w:sz w:val="21"/>
                                <w:szCs w:val="21"/>
                                <w:highlight w:val="none"/>
                                <w:vertAlign w:val="baseline"/>
                                <w:em w:val="none"/>
                                <w:lang w:val="en-US" w:bidi="ar-SA" w:eastAsia="zh-CN"/>
                              </w:rPr>
                              <w:t>2024.07-2024.09</w:t>
                            </w:r>
                            <w:r>
                              <w:rPr>
                                <w:rFonts w:ascii="微软雅黑" w:cs="Times New Roman" w:eastAsia="微软雅黑" w:hAnsi="微软雅黑" w:hint="default"/>
                                <w:b/>
                                <w:bCs/>
                                <w:i w:val="false"/>
                                <w:iCs w:val="false"/>
                                <w:color w:val="414141"/>
                                <w:kern w:val="2"/>
                                <w:sz w:val="21"/>
                                <w:szCs w:val="21"/>
                                <w:highlight w:val="none"/>
                                <w:vertAlign w:val="baseline"/>
                                <w:em w:val="none"/>
                                <w:lang w:val="en-US" w:bidi="ar-SA" w:eastAsia="zh-CN"/>
                              </w:rPr>
                              <w:t xml:space="preserve">                      智利驻成都总领事馆</w:t>
                            </w:r>
                            <w:r>
                              <w:rPr>
                                <w:rFonts w:ascii="微软雅黑" w:cs="Times New Roman" w:eastAsia="微软雅黑" w:hAnsi="微软雅黑" w:hint="default"/>
                                <w:b/>
                                <w:bCs/>
                                <w:i w:val="false"/>
                                <w:iCs w:val="false"/>
                                <w:color w:val="414141"/>
                                <w:kern w:val="2"/>
                                <w:sz w:val="21"/>
                                <w:szCs w:val="21"/>
                                <w:highlight w:val="none"/>
                                <w:vertAlign w:val="baseline"/>
                                <w:em w:val="none"/>
                                <w:lang w:val="en-US" w:bidi="ar-SA" w:eastAsia="zh-CN"/>
                              </w:rPr>
                              <w:t xml:space="preserve">          西班牙语行政实习助理（实习）</w:t>
                            </w:r>
                          </w:p>
                          <w:p w14:paraId="00EE22CC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协助领馆开展业务，协助合同、签证办理，发票文件翻译；负责会议、接待及日常事务的统筹与协调工作</w:t>
                            </w:r>
                          </w:p>
                          <w:p w14:paraId="D13B65E9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参与组织智利国庆招待会，协助领导日常事务安排，具备较强的纪律意识与保密意识</w:t>
                            </w:r>
                          </w:p>
                          <w:p w14:paraId="3A171715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firstLine="0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14:paraId="A5A90C7F">
                            <w:pPr>
                              <w:pStyle w:val="style4103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left="227" w:hanging="227"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</w:p>
                          <w:p w14:paraId="98653D1C"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firstLine="0" w:firstLineChars="0"/>
                              <w:rPr>
                                <w:rFonts w:ascii="微软雅黑" w:cs="Times New Roman" w:eastAsia="微软雅黑" w:hAnsi="微软雅黑" w:hint="default"/>
                                <w:b/>
                                <w:bCs/>
                                <w:color w:val="414141"/>
                                <w:kern w:val="2"/>
                                <w:sz w:val="21"/>
                                <w:szCs w:val="21"/>
                                <w:lang w:val="en-US" w:bidi="ar-SA" w:eastAsia="zh-CN"/>
                              </w:rPr>
                            </w:pPr>
                          </w:p>
                          <w:p w14:paraId="6E114997">
                            <w:pPr>
                              <w:pStyle w:val="style4103"/>
                              <w:numPr>
                                <w:ilvl w:val="0"/>
                                <w:numId w:val="2"/>
                              </w:numPr>
                              <w:adjustRightInd w:val="false"/>
                              <w:snapToGrid w:val="false"/>
                              <w:spacing w:after="62" w:afterLines="20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搭建 “汉语言文学学习资源库”，分类整理古代文学典籍注本、现当代文学评论等电子资料 50G，通过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filled="f" stroked="f" style="position:absolute;margin-left:51.5pt;margin-top:342.0pt;width:506.25pt;height:235.05pt;z-index:15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 w14:paraId="5EFC771F"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202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8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-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至今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微软雅黑" w:hAnsi="微软雅黑"/>
                          <w:b/>
                          <w:bCs/>
                          <w:color w:val="41414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广州红火供应链科技有限公司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      西班牙语管培生（综合管理）</w:t>
                      </w:r>
                    </w:p>
                    <w:p w14:paraId="0DB875BD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行政支持，负责订单出入库流程安排与跟进；协调仓储、销售及配送环节，及时处理销售和送货中的异常，确保订单处理及时</w:t>
                      </w:r>
                    </w:p>
                    <w:p w14:paraId="EB5E9957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业务管理，参与推进智利新项目批发门店的业务开展，地推式拜访客户开发批发商资源</w:t>
                      </w:r>
                    </w:p>
                    <w:p w14:paraId="5D9F3142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监督并指导当地外国员工开展日常销售工作、线上推广以及线下拜访，协助规范工作流程与执行标准；参与员工日常管理与沟通，提升团队协作效率</w:t>
                      </w:r>
                    </w:p>
                    <w:p w14:paraId="47F55D97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综合管理，负责零售门店日常财务出纳工作，包括现金管理、账目登记及基础对账，完成财务数据统计与汇总</w:t>
                      </w:r>
                    </w:p>
                    <w:p w14:paraId="0ED53793"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202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3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-202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05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微软雅黑" w:hAnsi="微软雅黑"/>
                          <w:b/>
                          <w:bCs/>
                          <w:color w:val="41414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极嘉（北京）国际医疗科技有限公司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西班牙语翻译（实习）</w:t>
                      </w:r>
                    </w:p>
                    <w:p w14:paraId="7303B29E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医疗外贸，负责中方与秘鲁葛洲坝医院项目业主的商业沟通和交流翻译，技术文档翻译</w:t>
                      </w:r>
                    </w:p>
                    <w:p w14:paraId="1C9F22FD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firstLine="0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Times New Roman" w:eastAsia="微软雅黑" w:hAnsi="微软雅黑" w:hint="default"/>
                          <w:b/>
                          <w:bCs/>
                          <w:i w:val="false"/>
                          <w:iCs w:val="false"/>
                          <w:color w:val="414141"/>
                          <w:kern w:val="2"/>
                          <w:sz w:val="21"/>
                          <w:szCs w:val="21"/>
                          <w:highlight w:val="none"/>
                          <w:vertAlign w:val="baseline"/>
                          <w:em w:val="none"/>
                          <w:lang w:val="en-US" w:bidi="ar-SA" w:eastAsia="zh-CN"/>
                        </w:rPr>
                        <w:t>2024.07-2024.09</w:t>
                      </w:r>
                      <w:r>
                        <w:rPr>
                          <w:rFonts w:ascii="微软雅黑" w:cs="Times New Roman" w:eastAsia="微软雅黑" w:hAnsi="微软雅黑" w:hint="default"/>
                          <w:b/>
                          <w:bCs/>
                          <w:i w:val="false"/>
                          <w:iCs w:val="false"/>
                          <w:color w:val="414141"/>
                          <w:kern w:val="2"/>
                          <w:sz w:val="21"/>
                          <w:szCs w:val="21"/>
                          <w:highlight w:val="none"/>
                          <w:vertAlign w:val="baseline"/>
                          <w:em w:val="none"/>
                          <w:lang w:val="en-US" w:bidi="ar-SA" w:eastAsia="zh-CN"/>
                        </w:rPr>
                        <w:t xml:space="preserve">                      智利驻成都总领事馆</w:t>
                      </w:r>
                      <w:r>
                        <w:rPr>
                          <w:rFonts w:ascii="微软雅黑" w:cs="Times New Roman" w:eastAsia="微软雅黑" w:hAnsi="微软雅黑" w:hint="default"/>
                          <w:b/>
                          <w:bCs/>
                          <w:i w:val="false"/>
                          <w:iCs w:val="false"/>
                          <w:color w:val="414141"/>
                          <w:kern w:val="2"/>
                          <w:sz w:val="21"/>
                          <w:szCs w:val="21"/>
                          <w:highlight w:val="none"/>
                          <w:vertAlign w:val="baseline"/>
                          <w:em w:val="none"/>
                          <w:lang w:val="en-US" w:bidi="ar-SA" w:eastAsia="zh-CN"/>
                        </w:rPr>
                        <w:t xml:space="preserve">          西班牙语行政实习助理（实习）</w:t>
                      </w:r>
                    </w:p>
                    <w:p w14:paraId="00EE22CC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协助领馆开展业务，协助合同、签证办理，发票文件翻译；负责会议、接待及日常事务的统筹与协调工作</w:t>
                      </w:r>
                    </w:p>
                    <w:p w14:paraId="D13B65E9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参与组织智利国庆招待会，协助领导日常事务安排，具备较强的纪律意识与保密意识</w:t>
                      </w:r>
                    </w:p>
                    <w:p w14:paraId="3A171715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firstLine="0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</w:p>
                    <w:p w14:paraId="A5A90C7F">
                      <w:pPr>
                        <w:pStyle w:val="style4103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after="62" w:afterLines="20"/>
                        <w:ind w:left="227" w:hanging="227"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</w:p>
                    <w:p w14:paraId="98653D1C">
                      <w:pPr>
                        <w:pStyle w:val="style4103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after="62" w:afterLines="20"/>
                        <w:ind w:firstLine="0" w:firstLineChars="0"/>
                        <w:rPr>
                          <w:rFonts w:ascii="微软雅黑" w:cs="Times New Roman" w:eastAsia="微软雅黑" w:hAnsi="微软雅黑" w:hint="default"/>
                          <w:b/>
                          <w:bCs/>
                          <w:color w:val="414141"/>
                          <w:kern w:val="2"/>
                          <w:sz w:val="21"/>
                          <w:szCs w:val="21"/>
                          <w:lang w:val="en-US" w:bidi="ar-SA" w:eastAsia="zh-CN"/>
                        </w:rPr>
                      </w:pPr>
                    </w:p>
                    <w:p w14:paraId="6E114997">
                      <w:pPr>
                        <w:pStyle w:val="style4103"/>
                        <w:numPr>
                          <w:ilvl w:val="0"/>
                          <w:numId w:val="2"/>
                        </w:numPr>
                        <w:adjustRightInd w:val="false"/>
                        <w:snapToGrid w:val="false"/>
                        <w:spacing w:after="62" w:afterLines="20"/>
                        <w:ind w:firstLineChars="0"/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  <w:t>搭建 “汉语言文学学习资源库”，分类整理古代文学典籍注本、现当代文学评论等电子资料 50G，通过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61594</wp:posOffset>
                </wp:positionH>
                <wp:positionV relativeFrom="page">
                  <wp:posOffset>4023995</wp:posOffset>
                </wp:positionV>
                <wp:extent cx="6525259" cy="361950"/>
                <wp:effectExtent l="0" t="0" r="8890" b="0"/>
                <wp:wrapNone/>
                <wp:docPr id="1046" name="组合 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5259" cy="361950"/>
                          <a:chOff x="2501" y="9661"/>
                          <a:chExt cx="10276" cy="570"/>
                        </a:xfrm>
                      </wpg:grpSpPr>
                      <wpg:grpSp>
                        <wpg:cNvGrpSpPr/>
                        <wpg:grpSpPr>
                          <a:xfrm>
                            <a:off x="2501" y="9690"/>
                            <a:ext cx="10277" cy="514"/>
                            <a:chOff x="1760" y="9710"/>
                            <a:chExt cx="10277" cy="514"/>
                          </a:xfrm>
                        </wpg:grpSpPr>
                        <wpg:grpSp>
                          <wpg:cNvGrpSpPr/>
                          <wpg:grpSpPr>
                            <a:xfrm>
                              <a:off x="2011" y="9742"/>
                              <a:ext cx="10026" cy="450"/>
                              <a:chOff x="2031" y="1319"/>
                              <a:chExt cx="10026" cy="450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2925" y="1319"/>
                                <a:ext cx="9133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e5e5e5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2031" y="1319"/>
                                <a:ext cx="1984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c487c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760" y="9710"/>
                              <a:ext cx="514" cy="514"/>
                            </a:xfrm>
                            <a:prstGeom prst="ellipse"/>
                            <a:solidFill>
                              <a:srgbClr val="1c487c"/>
                            </a:solidFill>
                            <a:ln cmpd="sng" cap="flat" w="3175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2" name="Image"/>
                            <pic:cNvPicPr/>
                          </pic:nvPicPr>
                          <pic:blipFill>
                            <a:blip r:embed="rId4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1832" y="9782"/>
                              <a:ext cx="370" cy="370"/>
                            </a:xfrm>
                            <a:prstGeom prst="rect"/>
                          </pic:spPr>
                        </pic:pic>
                      </wpg:grpSp>
                      <wps:wsp>
                        <wps:cNvSpPr/>
                        <wps:spPr>
                          <a:xfrm rot="0">
                            <a:off x="3110" y="9661"/>
                            <a:ext cx="1340" cy="571"/>
                          </a:xfrm>
                          <a:prstGeom prst="rect"/>
                          <a:ln>
                            <a:noFill/>
                          </a:ln>
                        </wps:spPr>
                        <wps:txbx id="1053">
                          <w:txbxContent>
                            <w:p w14:paraId="34DCEC1F">
                              <w:pPr>
                                <w:pStyle w:val="style0"/>
                                <w:adjustRightInd w:val="false"/>
                                <w:snapToGrid w:val="false"/>
                                <w:jc w:val="distribute"/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cs="微软雅黑" w:hAnsi="微软雅黑" w:hint="default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>工作</w:t>
                              </w:r>
                              <w:r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6" filled="f" stroked="f" style="position:absolute;margin-left:4.85pt;margin-top:316.85pt;width:513.8pt;height:28.5pt;z-index:7;mso-position-horizontal-relative:text;mso-position-vertical-relative:page;mso-width-relative:page;mso-height-relative:page;mso-wrap-distance-left:0.0pt;mso-wrap-distance-right:0.0pt;visibility:visible;" coordsize="10276,570" coordorigin="2501,9661">
                <v:group id="1047" filled="f" stroked="f" style="position:absolute;left:2501;top:9690;width:10277;height:514;z-index:2;mso-position-horizontal-relative:page;mso-position-vertical-relative:page;mso-width-relative:page;mso-height-relative:page;visibility:visible;" coordsize="10277,514" coordorigin="1760,9710">
                  <v:group id="1048" filled="f" stroked="f" style="position:absolute;left:2011;top:9742;width:10026;height:450;z-index:2;mso-position-horizontal-relative:page;mso-position-vertical-relative:page;mso-width-relative:page;mso-height-relative:page;visibility:visible;" coordsize="10026,450" coordorigin="2031,1319">
                    <v:roundrect id="1049" arcsize="0.5," fillcolor="#e5e5e5" stroked="f" style="position:absolute;left:2925;top:1319;width:9133;height:450;z-index:2;mso-position-horizontal-relative:page;mso-position-vertical-relative:page;mso-width-relative:page;mso-height-relative:page;visibility:visible;">
                      <v:stroke on="f"/>
                      <v:fill/>
                    </v:roundrect>
                    <v:roundrect id="1050" arcsize="0.5," fillcolor="#1c487c" stroked="f" style="position:absolute;left:2031;top:1319;width:1984;height:450;z-index:3;mso-position-horizontal-relative:page;mso-position-vertical-relative:page;mso-width-relative:page;mso-height-relative:page;visibility:visible;">
                      <v:stroke on="f"/>
                      <v:fill/>
                    </v:roundrect>
                    <v:fill/>
                  </v:group>
                  <v:oval id="1051" fillcolor="#1c487c" stroked="t" style="position:absolute;left:1760;top:9710;width:514;height:514;z-index:3;mso-position-horizontal-relative:page;mso-position-vertical-relative:page;mso-width-relative:page;mso-height-relative:page;visibility:visible;">
                    <v:stroke color="white" weight="0.25pt"/>
                    <v:fill/>
                  </v:oval>
                  <v:shape id="1052" type="#_x0000_t75" filled="f" stroked="f" style="position:absolute;left:1832;top:9782;width:370;height:370;z-index:4;mso-position-horizontal-relative:page;mso-position-vertical-relative:page;mso-width-relative:page;mso-height-relative:page;visibility:visible;">
                    <v:imagedata r:id="rId4" embosscolor="white" o:title=""/>
                    <v:fill/>
                  </v:shape>
                  <v:fill/>
                </v:group>
                <v:rect id="1053" filled="f" stroked="f" style="position:absolute;left:3110;top:9661;width:1340;height:571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 w14:paraId="34DCEC1F">
                        <w:pPr>
                          <w:pStyle w:val="style0"/>
                          <w:adjustRightInd w:val="false"/>
                          <w:snapToGrid w:val="false"/>
                          <w:jc w:val="distribute"/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cs="微软雅黑" w:hAnsi="微软雅黑" w:hint="default"/>
                            <w:b/>
                            <w:bCs/>
                            <w:color w:val="ffffff"/>
                            <w:sz w:val="24"/>
                            <w:szCs w:val="24"/>
                            <w:lang w:val="en-US"/>
                          </w:rPr>
                          <w:t>工作</w:t>
                        </w:r>
                        <w:r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经历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193040</wp:posOffset>
                </wp:positionH>
                <wp:positionV relativeFrom="page">
                  <wp:posOffset>2572385</wp:posOffset>
                </wp:positionV>
                <wp:extent cx="6429375" cy="982344"/>
                <wp:effectExtent l="0" t="0" r="0" b="0"/>
                <wp:wrapNone/>
                <wp:docPr id="1054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29375" cy="982344"/>
                        </a:xfrm>
                        <a:prstGeom prst="rect"/>
                        <a:ln>
                          <a:noFill/>
                        </a:ln>
                      </wps:spPr>
                      <wps:txbx id="1054">
                        <w:txbxContent>
                          <w:p w14:paraId="76B15347"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202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.09-202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成都外国语学院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color w:val="41414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hAnsi="微软雅黑" w:hint="default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>西班牙语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/ 本科</w:t>
                            </w:r>
                          </w:p>
                          <w:p w14:paraId="52310AD1">
                            <w:pPr>
                              <w:pStyle w:val="style0"/>
                              <w:adjustRightInd w:val="false"/>
                              <w:snapToGrid w:val="false"/>
                              <w:spacing w:after="62" w:afterLines="20"/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学业成绩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：平均绩点 3.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88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 xml:space="preserve">.0，专业排名前 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14:paraId="5E648E8E">
                            <w:pPr>
                              <w:pStyle w:val="style0"/>
                              <w:adjustRightInd w:val="false"/>
                              <w:snapToGrid w:val="false"/>
                              <w:spacing w:after="62" w:afterLines="20"/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核心课程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基础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现代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西班牙语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高级现代西班牙语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西班牙语笔译、西班牙语口译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​</w:t>
                            </w:r>
                          </w:p>
                          <w:p w14:paraId="3E968306">
                            <w:pPr>
                              <w:pStyle w:val="style0"/>
                              <w:adjustRightInd w:val="false"/>
                              <w:snapToGrid w:val="false"/>
                              <w:spacing w:after="62" w:afterLines="20"/>
                              <w:rPr>
                                <w:rFonts w:ascii="微软雅黑" w:eastAsia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所获荣誉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：202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-202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学年校级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一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等奖学金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/优秀三好学生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；202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2-2023学年校级二等奖学金、2021-2022学年校级三等奖学金。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年全国大学生文学作品大赛省级三等奖；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外研社全国西班牙语演讲比赛优胜奖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4" filled="f" stroked="f" style="position:absolute;margin-left:15.2pt;margin-top:202.55pt;width:506.25pt;height:77.35pt;z-index:14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 style="mso-fit-shape-to-text:true;">
                  <w:txbxContent>
                    <w:p w14:paraId="76B15347"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202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1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.09-202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              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成都外国语学院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hAnsi="微软雅黑"/>
                          <w:b/>
                          <w:bCs/>
                          <w:color w:val="41414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ascii="微软雅黑" w:hAnsi="微软雅黑" w:hint="default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>西班牙语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Cs w:val="21"/>
                          <w:lang w:val="en-US" w:eastAsia="zh-CN"/>
                        </w:rPr>
                        <w:t xml:space="preserve"> / 本科</w:t>
                      </w:r>
                    </w:p>
                    <w:p w14:paraId="52310AD1">
                      <w:pPr>
                        <w:pStyle w:val="style0"/>
                        <w:adjustRightInd w:val="false"/>
                        <w:snapToGrid w:val="false"/>
                        <w:spacing w:after="62" w:afterLines="20"/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学业成绩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：平均绩点 3.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88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 xml:space="preserve">.0，专业排名前 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5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%</w:t>
                      </w:r>
                    </w:p>
                    <w:p w14:paraId="5E648E8E">
                      <w:pPr>
                        <w:pStyle w:val="style0"/>
                        <w:adjustRightInd w:val="false"/>
                        <w:snapToGrid w:val="false"/>
                        <w:spacing w:after="62" w:afterLines="20"/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核心课程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基础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现代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西班牙语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高级现代西班牙语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西班牙语笔译、西班牙语口译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​</w:t>
                      </w:r>
                    </w:p>
                    <w:p w14:paraId="3E968306">
                      <w:pPr>
                        <w:pStyle w:val="style0"/>
                        <w:adjustRightInd w:val="false"/>
                        <w:snapToGrid w:val="false"/>
                        <w:spacing w:after="62" w:afterLines="20"/>
                        <w:rPr>
                          <w:rFonts w:ascii="微软雅黑" w:eastAsia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所获荣誉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：202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3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-202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4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学年校级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一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等奖学金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/优秀三好学生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；202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2-2023学年校级二等奖学金、2021-2022学年校级三等奖学金。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年全国大学生文学作品大赛省级三等奖；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外研社全国西班牙语演讲比赛优胜奖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5321935</wp:posOffset>
            </wp:positionH>
            <wp:positionV relativeFrom="page">
              <wp:posOffset>946150</wp:posOffset>
            </wp:positionV>
            <wp:extent cx="855345" cy="1144905"/>
            <wp:effectExtent l="9525" t="9525" r="11430" b="26669"/>
            <wp:wrapNone/>
            <wp:docPr id="1055" name="图片 4" descr="E:/01证件照/dee1a59bf8a68aa46f4212eb12ef27d.pngdee1a59bf8a68aa46f4212eb12ef27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 cstate="print"/>
                    <a:srcRect l="194" t="0" r="194" b="0"/>
                    <a:stretch/>
                  </pic:blipFill>
                  <pic:spPr>
                    <a:xfrm rot="0">
                      <a:off x="0" y="0"/>
                      <a:ext cx="855345" cy="1144905"/>
                    </a:xfrm>
                    <a:prstGeom prst="rect"/>
                    <a:ln cmpd="sng" cap="flat" w="9525">
                      <a:solidFill>
                        <a:srgbClr val="d8d8d8"/>
                      </a:solidFill>
                      <a:prstDash val="solid"/>
                      <a:round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183515</wp:posOffset>
                </wp:positionH>
                <wp:positionV relativeFrom="page">
                  <wp:posOffset>938530</wp:posOffset>
                </wp:positionV>
                <wp:extent cx="2229485" cy="1146174"/>
                <wp:effectExtent l="0" t="0" r="0" b="0"/>
                <wp:wrapNone/>
                <wp:docPr id="1056" name="文本框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29485" cy="1146174"/>
                        </a:xfrm>
                        <a:prstGeom prst="rect"/>
                        <a:ln>
                          <a:noFill/>
                        </a:ln>
                      </wps:spPr>
                      <wps:txbx id="1056">
                        <w:txbxContent>
                          <w:p w14:paraId="0DDB6DFB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姓    名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赵侦羽</w:t>
                            </w:r>
                          </w:p>
                          <w:p w14:paraId="3616E95C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民    族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汉  族</w:t>
                            </w:r>
                          </w:p>
                          <w:p w14:paraId="28034A96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性    别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女</w:t>
                            </w:r>
                          </w:p>
                          <w:p w14:paraId="21512001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default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所在城市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四川省南充市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6" filled="f" stroked="f" style="position:absolute;margin-left:14.45pt;margin-top:73.9pt;width:175.55pt;height:90.25pt;z-index:11;mso-position-horizontal-relative:text;mso-position-vertical-relative:page;mso-width-relative:page;mso-height-relative:page;mso-wrap-distance-left:0.0pt;mso-wrap-distance-right:0.0pt;visibility:visible;v-text-anchor:middle;">
                <v:stroke on="f"/>
                <v:fill/>
                <v:textbox inset="7.2pt,3.6pt,7.2pt,3.6pt" style="mso-fit-shape-to-text:true;">
                  <w:txbxContent>
                    <w:p w14:paraId="0DDB6DFB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姓    名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赵侦羽</w:t>
                      </w:r>
                    </w:p>
                    <w:p w14:paraId="3616E95C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民    族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  <w:t>汉  族</w:t>
                      </w:r>
                    </w:p>
                    <w:p w14:paraId="28034A96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性    别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  <w:t>女</w:t>
                      </w:r>
                    </w:p>
                    <w:p w14:paraId="21512001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default"/>
                          <w:color w:val="41414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所在城市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四川省南充市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61594</wp:posOffset>
                </wp:positionH>
                <wp:positionV relativeFrom="page">
                  <wp:posOffset>2235200</wp:posOffset>
                </wp:positionV>
                <wp:extent cx="6525259" cy="361950"/>
                <wp:effectExtent l="0" t="0" r="8890" b="0"/>
                <wp:wrapNone/>
                <wp:docPr id="1057" name="组合 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5259" cy="361950"/>
                          <a:chOff x="2501" y="3474"/>
                          <a:chExt cx="10276" cy="570"/>
                        </a:xfrm>
                      </wpg:grpSpPr>
                      <wpg:grpSp>
                        <wpg:cNvGrpSpPr/>
                        <wpg:grpSpPr>
                          <a:xfrm>
                            <a:off x="2501" y="3503"/>
                            <a:ext cx="10277" cy="514"/>
                            <a:chOff x="3422" y="3487"/>
                            <a:chExt cx="10277" cy="514"/>
                          </a:xfrm>
                        </wpg:grpSpPr>
                        <wpg:grpSp>
                          <wpg:cNvGrpSpPr/>
                          <wpg:grpSpPr>
                            <a:xfrm>
                              <a:off x="3673" y="3519"/>
                              <a:ext cx="10026" cy="450"/>
                              <a:chOff x="2031" y="1319"/>
                              <a:chExt cx="10026" cy="450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2925" y="1319"/>
                                <a:ext cx="9133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e5e5e5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2031" y="1319"/>
                                <a:ext cx="1984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c487c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3422" y="3487"/>
                              <a:ext cx="514" cy="514"/>
                            </a:xfrm>
                            <a:prstGeom prst="ellipse"/>
                            <a:solidFill>
                              <a:srgbClr val="1c487c"/>
                            </a:solidFill>
                            <a:ln cmpd="sng" cap="flat" w="3175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4" name="Image"/>
                            <pic:cNvPicPr/>
                          </pic:nvPicPr>
                          <pic:blipFill>
                            <a:blip r:embed="rId6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3542" y="3607"/>
                              <a:ext cx="274" cy="274"/>
                            </a:xfrm>
                            <a:prstGeom prst="rect"/>
                          </pic:spPr>
                        </pic:pic>
                      </wpg:grpSp>
                      <wps:wsp>
                        <wps:cNvSpPr/>
                        <wps:spPr>
                          <a:xfrm rot="0">
                            <a:off x="3110" y="3474"/>
                            <a:ext cx="1340" cy="571"/>
                          </a:xfrm>
                          <a:prstGeom prst="rect"/>
                          <a:ln>
                            <a:noFill/>
                          </a:ln>
                        </wps:spPr>
                        <wps:txbx id="1064">
                          <w:txbxContent>
                            <w:p w14:paraId="1E30DFA6">
                              <w:pPr>
                                <w:pStyle w:val="style0"/>
                                <w:adjustRightInd w:val="false"/>
                                <w:snapToGrid w:val="false"/>
                                <w:jc w:val="distribute"/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7" filled="f" stroked="f" style="position:absolute;margin-left:4.85pt;margin-top:176.0pt;width:513.8pt;height:28.5pt;z-index:9;mso-position-horizontal-relative:text;mso-position-vertical-relative:page;mso-width-relative:page;mso-height-relative:page;mso-wrap-distance-left:0.0pt;mso-wrap-distance-right:0.0pt;visibility:visible;" coordsize="10276,570" coordorigin="2501,3474">
                <v:group id="1058" filled="f" stroked="f" style="position:absolute;left:2501;top:3503;width:10277;height:514;z-index:2;mso-position-horizontal-relative:page;mso-position-vertical-relative:page;mso-width-relative:page;mso-height-relative:page;visibility:visible;" coordsize="10277,514" coordorigin="3422,3487">
                  <v:group id="1059" filled="f" stroked="f" style="position:absolute;left:3673;top:3519;width:10026;height:450;z-index:2;mso-position-horizontal-relative:page;mso-position-vertical-relative:page;mso-width-relative:page;mso-height-relative:page;visibility:visible;" coordsize="10026,450" coordorigin="2031,1319">
                    <v:roundrect id="1060" arcsize="0.5," fillcolor="#e5e5e5" stroked="f" style="position:absolute;left:2925;top:1319;width:9133;height:450;z-index:2;mso-position-horizontal-relative:page;mso-position-vertical-relative:page;mso-width-relative:page;mso-height-relative:page;visibility:visible;">
                      <v:stroke on="f"/>
                      <v:fill/>
                    </v:roundrect>
                    <v:roundrect id="1061" arcsize="0.5," fillcolor="#1c487c" stroked="f" style="position:absolute;left:2031;top:1319;width:1984;height:450;z-index:3;mso-position-horizontal-relative:page;mso-position-vertical-relative:page;mso-width-relative:page;mso-height-relative:page;visibility:visible;">
                      <v:stroke on="f"/>
                      <v:fill/>
                    </v:roundrect>
                    <v:fill/>
                  </v:group>
                  <v:oval id="1062" fillcolor="#1c487c" stroked="t" style="position:absolute;left:3422;top:3487;width:514;height:514;z-index:3;mso-position-horizontal-relative:page;mso-position-vertical-relative:page;mso-width-relative:page;mso-height-relative:page;visibility:visible;">
                    <v:stroke color="white" weight="0.25pt"/>
                    <v:fill/>
                  </v:oval>
                  <v:shape id="1063" type="#_x0000_t75" filled="f" stroked="f" style="position:absolute;left:3542;top:3607;width:274;height:274;z-index:4;mso-position-horizontal-relative:page;mso-position-vertical-relative:page;mso-width-relative:page;mso-height-relative:page;visibility:visible;">
                    <v:imagedata r:id="rId6" embosscolor="white" o:title=""/>
                    <v:fill/>
                  </v:shape>
                  <v:fill/>
                </v:group>
                <v:rect id="1064" filled="f" stroked="f" style="position:absolute;left:3110;top:3474;width:1340;height:571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 w14:paraId="1E30DFA6">
                        <w:pPr>
                          <w:pStyle w:val="style0"/>
                          <w:adjustRightInd w:val="false"/>
                          <w:snapToGrid w:val="false"/>
                          <w:jc w:val="distribute"/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教育背景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8" behindDoc="true" locked="false" layoutInCell="true" allowOverlap="true">
                <wp:simplePos x="0" y="0"/>
                <wp:positionH relativeFrom="column">
                  <wp:posOffset>4324350</wp:posOffset>
                </wp:positionH>
                <wp:positionV relativeFrom="page">
                  <wp:posOffset>-8890</wp:posOffset>
                </wp:positionV>
                <wp:extent cx="2311400" cy="572135"/>
                <wp:effectExtent l="0" t="0" r="0" b="0"/>
                <wp:wrapNone/>
                <wp:docPr id="1065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11400" cy="572135"/>
                        </a:xfrm>
                        <a:prstGeom prst="rect"/>
                        <a:ln>
                          <a:noFill/>
                        </a:ln>
                      </wps:spPr>
                      <wps:txbx id="1065">
                        <w:txbxContent>
                          <w:p w14:paraId="3B1B9FD8">
                            <w:pPr>
                              <w:pStyle w:val="style0"/>
                              <w:jc w:val="distribute"/>
                              <w:rPr>
                                <w:rFonts w:ascii="微软雅黑" w:cs="微软雅黑" w:hAnsi="微软雅黑" w:hint="eastAsia"/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cs="微软雅黑" w:hAnsi="微软雅黑" w:hint="eastAsia"/>
                                <w:b/>
                                <w:bCs/>
                                <w:color w:val="1c487c"/>
                                <w:sz w:val="32"/>
                                <w:szCs w:val="32"/>
                              </w:rPr>
                              <w:t>PERSONAL</w:t>
                            </w:r>
                            <w:r>
                              <w:rPr>
                                <w:rFonts w:ascii="微软雅黑" w:cs="微软雅黑" w:hAnsi="微软雅黑" w:hint="eastAsia"/>
                                <w:b/>
                                <w:bCs/>
                                <w:color w:val="7b9ec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hAnsi="微软雅黑" w:hint="eastAsia"/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RESUME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5" filled="f" stroked="f" style="position:absolute;margin-left:340.5pt;margin-top:-0.7pt;width:182.0pt;height:45.05pt;z-index:-2147483639;mso-position-horizontal-relative:text;mso-position-vertical-relative:page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 w14:paraId="3B1B9FD8">
                      <w:pPr>
                        <w:pStyle w:val="style0"/>
                        <w:jc w:val="distribute"/>
                        <w:rPr>
                          <w:rFonts w:ascii="微软雅黑" w:cs="微软雅黑" w:hAnsi="微软雅黑" w:hint="eastAsia"/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cs="微软雅黑" w:hAnsi="微软雅黑" w:hint="eastAsia"/>
                          <w:b/>
                          <w:bCs/>
                          <w:color w:val="1c487c"/>
                          <w:sz w:val="32"/>
                          <w:szCs w:val="32"/>
                        </w:rPr>
                        <w:t>PERSONAL</w:t>
                      </w:r>
                      <w:r>
                        <w:rPr>
                          <w:rFonts w:ascii="微软雅黑" w:cs="微软雅黑" w:hAnsi="微软雅黑" w:hint="eastAsia"/>
                          <w:b/>
                          <w:bCs/>
                          <w:color w:val="7b9ec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cs="微软雅黑" w:hAnsi="微软雅黑" w:hint="eastAsia"/>
                          <w:b/>
                          <w:bCs/>
                          <w:color w:val="bfbfbf"/>
                          <w:sz w:val="32"/>
                          <w:szCs w:val="32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60325</wp:posOffset>
                </wp:positionH>
                <wp:positionV relativeFrom="page">
                  <wp:posOffset>465455</wp:posOffset>
                </wp:positionV>
                <wp:extent cx="6525259" cy="361950"/>
                <wp:effectExtent l="0" t="0" r="8890" b="0"/>
                <wp:wrapNone/>
                <wp:docPr id="1066" name="组合 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25259" cy="361950"/>
                          <a:chOff x="2501" y="1016"/>
                          <a:chExt cx="10276" cy="570"/>
                        </a:xfrm>
                      </wpg:grpSpPr>
                      <wpg:grpSp>
                        <wpg:cNvGrpSpPr/>
                        <wpg:grpSpPr>
                          <a:xfrm>
                            <a:off x="2501" y="1045"/>
                            <a:ext cx="10277" cy="514"/>
                            <a:chOff x="3422" y="1051"/>
                            <a:chExt cx="10277" cy="514"/>
                          </a:xfrm>
                        </wpg:grpSpPr>
                        <wpg:grpSp>
                          <wpg:cNvGrpSpPr/>
                          <wpg:grpSpPr>
                            <a:xfrm>
                              <a:off x="3673" y="1083"/>
                              <a:ext cx="10026" cy="450"/>
                              <a:chOff x="2031" y="1319"/>
                              <a:chExt cx="10026" cy="450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2925" y="1319"/>
                                <a:ext cx="9133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e5e5e5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2031" y="1319"/>
                                <a:ext cx="1984" cy="4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c487c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3422" y="1051"/>
                              <a:ext cx="514" cy="514"/>
                            </a:xfrm>
                            <a:prstGeom prst="ellipse"/>
                            <a:solidFill>
                              <a:srgbClr val="1c487c"/>
                            </a:solidFill>
                            <a:ln cmpd="sng" cap="flat" w="3175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5" name="Image"/>
                            <pic:cNvPicPr/>
                          </pic:nvPicPr>
                          <pic:blipFill>
                            <a:blip r:embed="rId7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3518" y="1147"/>
                              <a:ext cx="322" cy="322"/>
                            </a:xfrm>
                            <a:prstGeom prst="rect"/>
                          </pic:spPr>
                        </pic:pic>
                      </wpg:grpSp>
                      <wps:wsp>
                        <wps:cNvSpPr/>
                        <wps:spPr>
                          <a:xfrm rot="0">
                            <a:off x="3110" y="1016"/>
                            <a:ext cx="1340" cy="571"/>
                          </a:xfrm>
                          <a:prstGeom prst="rect"/>
                          <a:ln>
                            <a:noFill/>
                          </a:ln>
                        </wps:spPr>
                        <wps:txbx id="1073">
                          <w:txbxContent>
                            <w:p w14:paraId="02245B6C">
                              <w:pPr>
                                <w:pStyle w:val="style0"/>
                                <w:adjustRightInd w:val="false"/>
                                <w:snapToGrid w:val="false"/>
                                <w:jc w:val="distribute"/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cs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6" filled="f" stroked="f" style="position:absolute;margin-left:4.75pt;margin-top:36.65pt;width:513.8pt;height:28.5pt;z-index:2;mso-position-horizontal-relative:text;mso-position-vertical-relative:page;mso-width-relative:page;mso-height-relative:page;mso-wrap-distance-left:0.0pt;mso-wrap-distance-right:0.0pt;visibility:visible;" coordsize="10276,570" coordorigin="2501,1016">
                <v:group id="1067" filled="f" stroked="f" style="position:absolute;left:2501;top:1045;width:10277;height:514;z-index:2;mso-position-horizontal-relative:page;mso-position-vertical-relative:page;mso-width-relative:page;mso-height-relative:page;visibility:visible;" coordsize="10277,514" coordorigin="3422,1051">
                  <v:group id="1068" filled="f" stroked="f" style="position:absolute;left:3673;top:1083;width:10026;height:450;z-index:2;mso-position-horizontal-relative:page;mso-position-vertical-relative:page;mso-width-relative:page;mso-height-relative:page;visibility:visible;" coordsize="10026,450" coordorigin="2031,1319">
                    <v:roundrect id="1069" arcsize="0.5," fillcolor="#e5e5e5" stroked="f" style="position:absolute;left:2925;top:1319;width:9133;height:450;z-index:2;mso-position-horizontal-relative:page;mso-position-vertical-relative:page;mso-width-relative:page;mso-height-relative:page;visibility:visible;">
                      <v:stroke on="f"/>
                      <v:fill/>
                    </v:roundrect>
                    <v:roundrect id="1070" arcsize="0.5," fillcolor="#1c487c" stroked="f" style="position:absolute;left:2031;top:1319;width:1984;height:450;z-index:3;mso-position-horizontal-relative:page;mso-position-vertical-relative:page;mso-width-relative:page;mso-height-relative:page;visibility:visible;">
                      <v:stroke on="f"/>
                      <v:fill/>
                    </v:roundrect>
                    <v:fill/>
                  </v:group>
                  <v:oval id="1071" fillcolor="#1c487c" stroked="t" style="position:absolute;left:3422;top:1051;width:514;height:514;z-index:3;mso-position-horizontal-relative:page;mso-position-vertical-relative:page;mso-width-relative:page;mso-height-relative:page;visibility:visible;">
                    <v:stroke color="white" weight="0.25pt"/>
                    <v:fill/>
                  </v:oval>
                  <v:shape id="1072" type="#_x0000_t75" filled="f" stroked="f" style="position:absolute;left:3518;top:1147;width:322;height:322;z-index:4;mso-position-horizontal-relative:page;mso-position-vertical-relative:page;mso-width-relative:page;mso-height-relative:page;visibility:visible;">
                    <v:imagedata r:id="rId7" embosscolor="white" o:title=""/>
                    <v:fill/>
                  </v:shape>
                  <v:fill/>
                </v:group>
                <v:rect id="1073" filled="f" stroked="f" style="position:absolute;left:3110;top:1016;width:1340;height:571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 w14:paraId="02245B6C">
                        <w:pPr>
                          <w:pStyle w:val="style0"/>
                          <w:adjustRightInd w:val="false"/>
                          <w:snapToGrid w:val="false"/>
                          <w:jc w:val="distribute"/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cs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基本信息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434340</wp:posOffset>
                </wp:positionH>
                <wp:positionV relativeFrom="paragraph">
                  <wp:posOffset>-179705</wp:posOffset>
                </wp:positionV>
                <wp:extent cx="76200" cy="76200"/>
                <wp:effectExtent l="0" t="0" r="0" b="0"/>
                <wp:wrapNone/>
                <wp:docPr id="1074" name="椭圆 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00" cy="76200"/>
                        </a:xfrm>
                        <a:prstGeom prst="ellipse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74" fillcolor="white" stroked="f" style="position:absolute;margin-left:34.2pt;margin-top:-14.15pt;width:6.0pt;height:6.0pt;z-index:6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</v:oval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273050</wp:posOffset>
                </wp:positionH>
                <wp:positionV relativeFrom="paragraph">
                  <wp:posOffset>-179705</wp:posOffset>
                </wp:positionV>
                <wp:extent cx="76200" cy="76200"/>
                <wp:effectExtent l="0" t="0" r="0" b="0"/>
                <wp:wrapNone/>
                <wp:docPr id="1075" name="椭圆 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00" cy="76200"/>
                        </a:xfrm>
                        <a:prstGeom prst="ellipse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75" fillcolor="white" stroked="f" style="position:absolute;margin-left:21.5pt;margin-top:-14.15pt;width:6.0pt;height:6.0pt;z-index:4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</v:oval>
            </w:pict>
          </mc:Fallback>
        </mc:AlternateContent>
      </w: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120650</wp:posOffset>
            </wp:positionH>
            <wp:positionV relativeFrom="paragraph">
              <wp:posOffset>5622290</wp:posOffset>
            </wp:positionV>
            <wp:extent cx="231140" cy="231140"/>
            <wp:effectExtent l="0" t="0" r="0" b="10160"/>
            <wp:wrapNone/>
            <wp:docPr id="1076" name="图片 22" descr="人员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1140" cy="23114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2854573</wp:posOffset>
                </wp:positionH>
                <wp:positionV relativeFrom="page">
                  <wp:posOffset>805333</wp:posOffset>
                </wp:positionV>
                <wp:extent cx="2575844" cy="1407159"/>
                <wp:effectExtent l="0" t="0" r="0" b="0"/>
                <wp:wrapNone/>
                <wp:docPr id="1077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75844" cy="1407159"/>
                        </a:xfrm>
                        <a:prstGeom prst="rect"/>
                        <a:ln>
                          <a:noFill/>
                        </a:ln>
                      </wps:spPr>
                      <wps:txbx id="1077">
                        <w:txbxContent>
                          <w:p w14:paraId="78A600A1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西班牙语翻译</w:t>
                            </w:r>
                          </w:p>
                          <w:p w14:paraId="13731FCB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出生年月</w:t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2003.07.11</w:t>
                            </w:r>
                            <w:r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97799A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电子邮箱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zhaozhenyu1314@gmail.com</w:t>
                            </w:r>
                          </w:p>
                          <w:p w14:paraId="4820CE07"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88"/>
                              <w:rPr>
                                <w:rFonts w:ascii="微软雅黑" w:eastAsia="微软雅黑" w:hAnsi="微软雅黑" w:hint="default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联系方式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default"/>
                                <w:b w:val="false"/>
                                <w:bCs w:val="false"/>
                                <w:color w:val="414141"/>
                                <w:sz w:val="20"/>
                                <w:szCs w:val="20"/>
                                <w:lang w:val="en-US"/>
                              </w:rPr>
                              <w:t>13208231314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7" filled="f" stroked="f" style="position:absolute;margin-left:224.77pt;margin-top:63.41pt;width:202.82pt;height:110.8pt;z-index:12;mso-position-horizontal-relative:page;mso-position-vertical-relative:page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 w14:paraId="78A600A1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求职意向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西班牙语翻译</w:t>
                      </w:r>
                    </w:p>
                    <w:p w14:paraId="13731FCB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  <w:lang w:val="en-US" w:eastAsia="zh-CN"/>
                        </w:rPr>
                        <w:t>出生年月</w:t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2003.07.11</w:t>
                      </w:r>
                      <w:r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 w14:paraId="4297799A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hAnsi="微软雅黑" w:hint="eastAsia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电子邮箱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zhaozhenyu1314@gmail.com</w:t>
                      </w:r>
                    </w:p>
                    <w:p w14:paraId="4820CE07">
                      <w:pPr>
                        <w:pStyle w:val="style0"/>
                        <w:adjustRightInd w:val="false"/>
                        <w:snapToGrid w:val="false"/>
                        <w:spacing w:lineRule="auto" w:line="288"/>
                        <w:rPr>
                          <w:rFonts w:ascii="微软雅黑" w:eastAsia="微软雅黑" w:hAnsi="微软雅黑" w:hint="default"/>
                          <w:color w:val="41414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>联系方式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b w:val="false"/>
                          <w:bCs w:val="false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hAnsi="微软雅黑" w:hint="default"/>
                          <w:b w:val="false"/>
                          <w:bCs w:val="false"/>
                          <w:color w:val="414141"/>
                          <w:sz w:val="20"/>
                          <w:szCs w:val="20"/>
                          <w:lang w:val="en-US"/>
                        </w:rPr>
                        <w:t>13208231314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 w:orient="portrait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 Unicode MS"/>
    <w:panose1 w:val="020b0604020000020204"/>
    <w:charset w:val="86"/>
    <w:family w:val="swiss"/>
    <w:pitch w:val="default"/>
    <w:sig w:usb0="FFFFFFFF" w:usb1="E9FFFFFF" w:usb2="0000003F" w:usb3="00000000" w:csb0="603F01FF" w:csb1="FFFF0000"/>
  </w:font>
  <w:font w:name="微软雅黑">
    <w:altName w:val="微软雅黑"/>
    <w:panose1 w:val="020b0503020000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AD97A5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8DEF4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embedTrueTypeFonts/>
  <w:embedSystemFonts/>
  <w:saveSubset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Arial Unicode MS" w:cs="Times New Roman" w:eastAsia="微软雅黑" w:hAnsi="Arial Unicode MS"/>
      <w:kern w:val="2"/>
      <w:sz w:val="21"/>
      <w:szCs w:val="22"/>
      <w:lang w:val="en-US" w:bidi="ar-SA" w:eastAsia="zh-CN"/>
    </w:rPr>
  </w:style>
  <w:style w:type="paragraph" w:styleId="style1">
    <w:name w:val="heading 1"/>
    <w:basedOn w:val="style0"/>
    <w:next w:val="style0"/>
    <w:link w:val="style4098"/>
    <w:qFormat/>
    <w:uiPriority w:val="9"/>
    <w:pPr>
      <w:widowControl/>
      <w:spacing w:before="100" w:beforeAutospacing="true" w:after="100" w:afterAutospacing="true"/>
      <w:jc w:val="left"/>
      <w:outlineLvl w:val="0"/>
    </w:pPr>
    <w:rPr>
      <w:rFonts w:ascii="宋体" w:cs="宋体" w:eastAsia="宋体" w:hAnsi="宋体"/>
      <w:b/>
      <w:bCs/>
      <w:kern w:val="36"/>
      <w:sz w:val="48"/>
      <w:szCs w:val="48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102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100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9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table" w:styleId="style154">
    <w:name w:val="Table Grid"/>
    <w:basedOn w:val="style105"/>
    <w:next w:val="style154"/>
    <w:qFormat/>
    <w:uiPriority w:val="39"/>
    <w:pPr/>
    <w:rPr>
      <w:rFonts w:ascii="Calibri" w:cs="宋体" w:eastAsia="宋体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7">
    <w:name w:val="Strong"/>
    <w:basedOn w:val="style65"/>
    <w:next w:val="style87"/>
    <w:qFormat/>
    <w:uiPriority w:val="22"/>
    <w:rPr>
      <w:b/>
    </w:rPr>
  </w:style>
  <w:style w:type="paragraph" w:customStyle="1" w:styleId="style4097">
    <w:name w:val="列出段落1"/>
    <w:basedOn w:val="style0"/>
    <w:next w:val="style4097"/>
    <w:qFormat/>
    <w:uiPriority w:val="34"/>
    <w:pPr>
      <w:ind w:firstLine="420" w:firstLineChars="200"/>
    </w:pPr>
    <w:rPr/>
  </w:style>
  <w:style w:type="character" w:customStyle="1" w:styleId="style4098">
    <w:name w:val="标题 1 字符"/>
    <w:basedOn w:val="style65"/>
    <w:next w:val="style4098"/>
    <w:link w:val="style1"/>
    <w:qFormat/>
    <w:uiPriority w:val="9"/>
    <w:rPr>
      <w:rFonts w:ascii="宋体" w:cs="宋体" w:hAnsi="宋体"/>
      <w:b/>
      <w:bCs/>
      <w:kern w:val="36"/>
      <w:sz w:val="48"/>
      <w:szCs w:val="48"/>
    </w:rPr>
  </w:style>
  <w:style w:type="character" w:customStyle="1" w:styleId="style4099">
    <w:name w:val="页眉 字符"/>
    <w:basedOn w:val="style65"/>
    <w:next w:val="style4099"/>
    <w:link w:val="style31"/>
    <w:qFormat/>
    <w:uiPriority w:val="99"/>
    <w:rPr>
      <w:rFonts w:ascii="Arial Unicode MS" w:eastAsia="微软雅黑" w:hAnsi="Arial Unicode MS"/>
      <w:kern w:val="2"/>
      <w:sz w:val="18"/>
      <w:szCs w:val="18"/>
    </w:rPr>
  </w:style>
  <w:style w:type="character" w:customStyle="1" w:styleId="style4100">
    <w:name w:val="页脚 字符"/>
    <w:basedOn w:val="style65"/>
    <w:next w:val="style4100"/>
    <w:link w:val="style32"/>
    <w:qFormat/>
    <w:uiPriority w:val="99"/>
    <w:rPr>
      <w:rFonts w:ascii="Arial Unicode MS" w:eastAsia="微软雅黑" w:hAnsi="Arial Unicode MS"/>
      <w:kern w:val="2"/>
      <w:sz w:val="18"/>
      <w:szCs w:val="18"/>
    </w:rPr>
  </w:style>
  <w:style w:type="paragraph" w:customStyle="1" w:styleId="style4101">
    <w:name w:val="列出段落2"/>
    <w:basedOn w:val="style0"/>
    <w:next w:val="style4101"/>
    <w:qFormat/>
    <w:uiPriority w:val="34"/>
    <w:pPr>
      <w:ind w:firstLine="420" w:firstLineChars="200"/>
    </w:pPr>
    <w:rPr>
      <w:rFonts w:ascii="Calibri" w:cs="宋体" w:eastAsia="宋体" w:hAnsi="Calibri"/>
    </w:rPr>
  </w:style>
  <w:style w:type="character" w:customStyle="1" w:styleId="style4102">
    <w:name w:val="批注框文本 字符"/>
    <w:basedOn w:val="style65"/>
    <w:next w:val="style4102"/>
    <w:link w:val="style153"/>
    <w:qFormat/>
    <w:uiPriority w:val="99"/>
    <w:rPr>
      <w:rFonts w:ascii="Arial Unicode MS" w:eastAsia="微软雅黑" w:hAnsi="Arial Unicode MS"/>
      <w:kern w:val="2"/>
      <w:sz w:val="18"/>
      <w:szCs w:val="18"/>
    </w:rPr>
  </w:style>
  <w:style w:type="paragraph" w:customStyle="1" w:styleId="style4103">
    <w:name w:val="列表段落1"/>
    <w:basedOn w:val="style0"/>
    <w:next w:val="style4103"/>
    <w:qFormat/>
    <w:uiPriority w:val="34"/>
    <w:pPr>
      <w:ind w:firstLine="420" w:firstLineChars="200"/>
    </w:pPr>
    <w:rPr>
      <w:rFonts w:ascii="Calibri" w:cs="宋体" w:eastAsia="宋体" w:hAnsi="Calibri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2.jpe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Words>992</Words>
  <Pages>1</Pages>
  <Characters>1168</Characters>
  <Application>WPS Office</Application>
  <DocSecurity>0</DocSecurity>
  <Paragraphs>49</Paragraphs>
  <ScaleCrop>false</ScaleCrop>
  <LinksUpToDate>false</LinksUpToDate>
  <CharactersWithSpaces>1341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2015-12-09T03:05:00Z</dcterms:created>
  <dc:creator>薯薯</dc:creator>
  <lastModifiedBy>V2284A</lastModifiedBy>
  <dcterms:modified xsi:type="dcterms:W3CDTF">2026-04-21T00:53:55Z</dcterms:modified>
  <revision>84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3b3b2d6d651f4f299cb87a3a6fc9fcba_23</vt:lpwstr>
  </property>
  <property fmtid="{D5CDD505-2E9C-101B-9397-08002B2CF9AE}" pid="4" name="KSOTemplateDocerSaveRecord">
    <vt:lpwstr>eyJoZGlkIjoiY2QwZjRjMTRlOWIyZmQ1YzdiY2U2NWE0YjhiZjEwOTIiLCJ1c2VySWQiOiIzMDY5NjI2MTQifQ==</vt:lpwstr>
  </property>
</Properties>
</file>